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17" w:rsidRDefault="00CC59CD">
      <w:pPr>
        <w:spacing w:line="312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四川商务职业学院</w:t>
      </w:r>
      <w:r w:rsidR="000C2ADB">
        <w:rPr>
          <w:sz w:val="32"/>
          <w:szCs w:val="32"/>
        </w:rPr>
        <w:t>文家校区水厂耗材购买清单</w:t>
      </w:r>
    </w:p>
    <w:tbl>
      <w:tblPr>
        <w:tblStyle w:val="a3"/>
        <w:tblW w:w="14661" w:type="dxa"/>
        <w:tblInd w:w="-969" w:type="dxa"/>
        <w:tblLayout w:type="fixed"/>
        <w:tblLook w:val="04A0"/>
      </w:tblPr>
      <w:tblGrid>
        <w:gridCol w:w="759"/>
        <w:gridCol w:w="4065"/>
        <w:gridCol w:w="873"/>
        <w:gridCol w:w="816"/>
        <w:gridCol w:w="930"/>
        <w:gridCol w:w="930"/>
        <w:gridCol w:w="6288"/>
      </w:tblGrid>
      <w:tr w:rsidR="00355217">
        <w:tc>
          <w:tcPr>
            <w:tcW w:w="759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4065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品名</w:t>
            </w:r>
          </w:p>
        </w:tc>
        <w:tc>
          <w:tcPr>
            <w:tcW w:w="873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816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930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单价</w:t>
            </w:r>
          </w:p>
        </w:tc>
        <w:tc>
          <w:tcPr>
            <w:tcW w:w="930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金额</w:t>
            </w:r>
          </w:p>
        </w:tc>
        <w:tc>
          <w:tcPr>
            <w:tcW w:w="6288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355217">
        <w:tc>
          <w:tcPr>
            <w:tcW w:w="759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高级软化盐（离子交换树脂再生剂）</w:t>
            </w:r>
          </w:p>
        </w:tc>
        <w:tc>
          <w:tcPr>
            <w:tcW w:w="873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袋</w:t>
            </w:r>
          </w:p>
        </w:tc>
        <w:tc>
          <w:tcPr>
            <w:tcW w:w="816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355217" w:rsidRDefault="000C2ADB">
            <w:pPr>
              <w:spacing w:after="200" w:line="276" w:lineRule="auto"/>
              <w:rPr>
                <w:sz w:val="24"/>
                <w:szCs w:val="24"/>
              </w:rPr>
            </w:pPr>
            <w:r>
              <w:t>需提供生产厂家（涉及饮用水卫生安全产品卫生许可批件）、产品检测报告、生产厂家资质复印件、上述资料需加盖生产厂家公章，产品包装上需出现</w:t>
            </w:r>
            <w:r>
              <w:t>“</w:t>
            </w:r>
            <w:r>
              <w:t>达到一级食用盐标准</w:t>
            </w:r>
            <w:r>
              <w:t>”</w:t>
            </w:r>
            <w:r>
              <w:t>、生产批号等字样，球状颗粒，</w:t>
            </w:r>
            <w:r>
              <w:t>10</w:t>
            </w:r>
            <w:r>
              <w:t>公斤</w:t>
            </w:r>
            <w:r>
              <w:t>/</w:t>
            </w:r>
            <w:r>
              <w:t>袋，采购前需提供样品。供货者需提供姓名、联系方式、身份证号码</w:t>
            </w:r>
          </w:p>
        </w:tc>
      </w:tr>
      <w:tr w:rsidR="00355217">
        <w:tc>
          <w:tcPr>
            <w:tcW w:w="759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二氧化氯消毒粉（一元剂）</w:t>
            </w:r>
          </w:p>
        </w:tc>
        <w:tc>
          <w:tcPr>
            <w:tcW w:w="873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公斤</w:t>
            </w:r>
          </w:p>
        </w:tc>
        <w:tc>
          <w:tcPr>
            <w:tcW w:w="816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355217" w:rsidRDefault="000C2ADB">
            <w:pPr>
              <w:spacing w:after="200" w:line="276" w:lineRule="auto"/>
            </w:pPr>
            <w:r>
              <w:t>需提供生产厂家（涉及饮用水卫生安全产品卫生许可批件）、产</w:t>
            </w:r>
            <w:r>
              <w:t>品检测报告、生产厂家资质复印件、上述资料需加盖生产厂家公章，产品包装上有品牌、生产批号等相关字样，需提供产品的用户使用说明书，</w:t>
            </w:r>
            <w:r>
              <w:t>100</w:t>
            </w:r>
            <w:r>
              <w:t>克</w:t>
            </w:r>
            <w:r>
              <w:t>/</w:t>
            </w:r>
            <w:r>
              <w:t>袋，采购前需提供样品，供货者需提供姓名、联系方式、身份证号码</w:t>
            </w:r>
          </w:p>
        </w:tc>
      </w:tr>
      <w:tr w:rsidR="00355217">
        <w:tc>
          <w:tcPr>
            <w:tcW w:w="759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二氧化氯检测剂（粉剂）</w:t>
            </w:r>
          </w:p>
        </w:tc>
        <w:tc>
          <w:tcPr>
            <w:tcW w:w="873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袋</w:t>
            </w:r>
          </w:p>
        </w:tc>
        <w:tc>
          <w:tcPr>
            <w:tcW w:w="816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355217" w:rsidRDefault="000C2AD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号试剂</w:t>
            </w:r>
            <w:r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袋；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号试剂</w:t>
            </w:r>
            <w:r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袋，需与采购方设备配套，采购前需了解采购方二氧化氯测试设备，</w:t>
            </w:r>
            <w:r>
              <w:t>需提供样品</w:t>
            </w:r>
          </w:p>
        </w:tc>
      </w:tr>
      <w:tr w:rsidR="00355217">
        <w:tc>
          <w:tcPr>
            <w:tcW w:w="759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一水柠檬酸</w:t>
            </w:r>
          </w:p>
        </w:tc>
        <w:tc>
          <w:tcPr>
            <w:tcW w:w="873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袋</w:t>
            </w:r>
          </w:p>
        </w:tc>
        <w:tc>
          <w:tcPr>
            <w:tcW w:w="816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355217" w:rsidRDefault="000C2ADB">
            <w:pPr>
              <w:spacing w:after="200" w:line="276" w:lineRule="auto"/>
              <w:rPr>
                <w:sz w:val="24"/>
                <w:szCs w:val="24"/>
              </w:rPr>
            </w:pPr>
            <w:r>
              <w:t>需提供生产厂家（涉及饮用水卫生安全产品卫生许可批件）、产品检测报告、生产厂家资质复印件、产品包装上需出现</w:t>
            </w:r>
            <w:r>
              <w:t>“</w:t>
            </w:r>
            <w:r>
              <w:t>食品添</w:t>
            </w:r>
            <w:r>
              <w:t>加剂</w:t>
            </w:r>
            <w:r>
              <w:t>”</w:t>
            </w:r>
            <w:r>
              <w:t>、生产许可证编号等字样，</w:t>
            </w:r>
            <w:r>
              <w:t>25</w:t>
            </w:r>
            <w:r>
              <w:t>公斤</w:t>
            </w:r>
            <w:r>
              <w:t>/</w:t>
            </w:r>
            <w:r>
              <w:t>袋，需提供样品</w:t>
            </w:r>
          </w:p>
        </w:tc>
      </w:tr>
      <w:tr w:rsidR="00355217">
        <w:tc>
          <w:tcPr>
            <w:tcW w:w="759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水质硬度指示剂</w:t>
            </w:r>
          </w:p>
        </w:tc>
        <w:tc>
          <w:tcPr>
            <w:tcW w:w="873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瓶</w:t>
            </w:r>
          </w:p>
        </w:tc>
        <w:tc>
          <w:tcPr>
            <w:tcW w:w="816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5217">
        <w:tc>
          <w:tcPr>
            <w:tcW w:w="759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  <w:r>
              <w:rPr>
                <w:sz w:val="24"/>
                <w:szCs w:val="24"/>
              </w:rPr>
              <w:t>烧杯</w:t>
            </w:r>
          </w:p>
        </w:tc>
        <w:tc>
          <w:tcPr>
            <w:tcW w:w="873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816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5217">
        <w:tc>
          <w:tcPr>
            <w:tcW w:w="759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  <w:r>
              <w:rPr>
                <w:sz w:val="24"/>
                <w:szCs w:val="24"/>
              </w:rPr>
              <w:t>试纸</w:t>
            </w:r>
          </w:p>
        </w:tc>
        <w:tc>
          <w:tcPr>
            <w:tcW w:w="873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816" w:type="dxa"/>
            <w:vAlign w:val="center"/>
          </w:tcPr>
          <w:p w:rsidR="00355217" w:rsidRDefault="000C2A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8" w:type="dxa"/>
            <w:vAlign w:val="center"/>
          </w:tcPr>
          <w:p w:rsidR="00355217" w:rsidRDefault="0035521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55217" w:rsidRDefault="00355217">
      <w:pPr>
        <w:spacing w:line="312" w:lineRule="auto"/>
        <w:jc w:val="center"/>
        <w:rPr>
          <w:sz w:val="24"/>
          <w:szCs w:val="24"/>
        </w:rPr>
      </w:pPr>
    </w:p>
    <w:sectPr w:rsidR="00355217" w:rsidSect="00355217">
      <w:pgSz w:w="16838" w:h="11906" w:orient="landscape"/>
      <w:pgMar w:top="1440" w:right="1701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DB" w:rsidRDefault="000C2ADB" w:rsidP="00CC59CD">
      <w:r>
        <w:separator/>
      </w:r>
    </w:p>
  </w:endnote>
  <w:endnote w:type="continuationSeparator" w:id="0">
    <w:p w:rsidR="000C2ADB" w:rsidRDefault="000C2ADB" w:rsidP="00CC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DB" w:rsidRDefault="000C2ADB" w:rsidP="00CC59CD">
      <w:r>
        <w:separator/>
      </w:r>
    </w:p>
  </w:footnote>
  <w:footnote w:type="continuationSeparator" w:id="0">
    <w:p w:rsidR="000C2ADB" w:rsidRDefault="000C2ADB" w:rsidP="00CC5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</w:compat>
  <w:rsids>
    <w:rsidRoot w:val="00355217"/>
    <w:rsid w:val="000C2ADB"/>
    <w:rsid w:val="00355217"/>
    <w:rsid w:val="00CC59C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5217"/>
    <w:pPr>
      <w:autoSpaceDE w:val="0"/>
      <w:autoSpaceDN w:val="0"/>
      <w:spacing w:after="0"/>
      <w:jc w:val="both"/>
    </w:pPr>
    <w:rPr>
      <w:rFonts w:ascii="Calibri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3552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5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59CD"/>
    <w:rPr>
      <w:rFonts w:ascii="Calibri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5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59CD"/>
    <w:rPr>
      <w:rFonts w:ascii="Calibri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王智勇</cp:lastModifiedBy>
  <cp:revision>4</cp:revision>
  <dcterms:created xsi:type="dcterms:W3CDTF">2019-11-26T02:04:00Z</dcterms:created>
  <dcterms:modified xsi:type="dcterms:W3CDTF">2019-11-26T03:14:00Z</dcterms:modified>
</cp:coreProperties>
</file>