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51" w:rsidRPr="007B6D1C" w:rsidRDefault="008D507E">
      <w:pPr>
        <w:pStyle w:val="1GBK0035"/>
        <w:rPr>
          <w:rFonts w:ascii="方正小标宋简体" w:eastAsia="方正小标宋简体"/>
          <w:b/>
          <w:color w:val="FF0000"/>
          <w:sz w:val="44"/>
          <w:szCs w:val="44"/>
        </w:rPr>
      </w:pPr>
      <w:bookmarkStart w:id="0" w:name="_Toc44864667"/>
      <w:bookmarkStart w:id="1" w:name="_GoBack"/>
      <w:bookmarkEnd w:id="1"/>
      <w:r w:rsidRPr="00AE78B7">
        <w:rPr>
          <w:rFonts w:ascii="方正小标宋简体" w:eastAsia="方正小标宋简体" w:hint="eastAsia"/>
          <w:b/>
          <w:color w:val="FF0000"/>
          <w:sz w:val="44"/>
          <w:szCs w:val="44"/>
        </w:rPr>
        <w:t>四川商务职业学院招投标管理办法</w:t>
      </w:r>
      <w:bookmarkEnd w:id="0"/>
    </w:p>
    <w:p w:rsidR="00CD3051" w:rsidRPr="00AE78B7" w:rsidRDefault="00ED4B91" w:rsidP="007B6D1C">
      <w:pPr>
        <w:pStyle w:val="GB231228"/>
        <w:ind w:firstLine="560"/>
        <w:jc w:val="center"/>
        <w:rPr>
          <w:rFonts w:ascii="方正小标宋简体" w:eastAsia="方正小标宋简体"/>
          <w:color w:val="FF0000"/>
          <w:sz w:val="28"/>
          <w:szCs w:val="28"/>
        </w:rPr>
      </w:pPr>
      <w:r w:rsidRPr="007B6D1C">
        <w:rPr>
          <w:rFonts w:ascii="方正小标宋简体" w:eastAsia="方正小标宋简体" w:hint="eastAsia"/>
          <w:color w:val="FF0000"/>
          <w:sz w:val="28"/>
          <w:szCs w:val="28"/>
        </w:rPr>
        <w:t>川商院</w:t>
      </w:r>
      <w:r w:rsidRPr="007B6D1C">
        <w:rPr>
          <w:rFonts w:ascii="楷体" w:eastAsia="楷体" w:hAnsi="楷体" w:hint="eastAsia"/>
          <w:color w:val="FF0000"/>
          <w:sz w:val="28"/>
          <w:szCs w:val="28"/>
        </w:rPr>
        <w:t>﹝</w:t>
      </w:r>
      <w:r w:rsidRPr="007B6D1C">
        <w:rPr>
          <w:rFonts w:ascii="方正小标宋简体" w:eastAsia="方正小标宋简体"/>
          <w:color w:val="FF0000"/>
          <w:sz w:val="28"/>
          <w:szCs w:val="28"/>
        </w:rPr>
        <w:t>2023</w:t>
      </w:r>
      <w:r w:rsidRPr="007B6D1C">
        <w:rPr>
          <w:rFonts w:ascii="楷体" w:eastAsia="楷体" w:hAnsi="楷体" w:hint="eastAsia"/>
          <w:color w:val="FF0000"/>
          <w:sz w:val="28"/>
          <w:szCs w:val="28"/>
        </w:rPr>
        <w:t>﹞</w:t>
      </w:r>
      <w:r w:rsidRPr="007B6D1C">
        <w:rPr>
          <w:rFonts w:ascii="方正小标宋简体" w:eastAsia="方正小标宋简体" w:hint="eastAsia"/>
          <w:color w:val="FF0000"/>
          <w:sz w:val="28"/>
          <w:szCs w:val="28"/>
        </w:rPr>
        <w:t>124号</w:t>
      </w:r>
    </w:p>
    <w:p w:rsidR="00CD3051" w:rsidRPr="00FA59C4" w:rsidRDefault="008D507E">
      <w:pPr>
        <w:pStyle w:val="GB2312280"/>
        <w:rPr>
          <w:color w:val="000000" w:themeColor="text1"/>
        </w:rPr>
      </w:pPr>
      <w:r w:rsidRPr="00FA59C4">
        <w:rPr>
          <w:rFonts w:hint="eastAsia"/>
          <w:color w:val="000000" w:themeColor="text1"/>
        </w:rPr>
        <w:t xml:space="preserve">第一章  </w:t>
      </w:r>
      <w:r w:rsidRPr="00FA59C4">
        <w:rPr>
          <w:color w:val="000000" w:themeColor="text1"/>
        </w:rPr>
        <w:t>总则</w:t>
      </w:r>
    </w:p>
    <w:p w:rsidR="00CD3051" w:rsidRPr="00FA59C4" w:rsidRDefault="008D507E">
      <w:pPr>
        <w:pStyle w:val="GB231228"/>
        <w:rPr>
          <w:color w:val="000000" w:themeColor="text1"/>
        </w:rPr>
      </w:pPr>
      <w:r w:rsidRPr="00FA59C4">
        <w:rPr>
          <w:rFonts w:hint="eastAsia"/>
          <w:color w:val="000000" w:themeColor="text1"/>
        </w:rPr>
        <w:t>第一条</w:t>
      </w:r>
      <w:r w:rsidRPr="00FA59C4">
        <w:rPr>
          <w:rFonts w:hint="eastAsia"/>
          <w:color w:val="000000" w:themeColor="text1"/>
        </w:rPr>
        <w:t xml:space="preserve">  </w:t>
      </w:r>
      <w:r w:rsidRPr="00FA59C4">
        <w:rPr>
          <w:color w:val="000000" w:themeColor="text1"/>
        </w:rPr>
        <w:t>为适应学院发展的需要，加强和规范学院工程建设项目和大宗物资设备采购等商业交易行为，建立公开、公平、公正的竞争机制，保证工程建设项目和物资设备的采购质量，提高资金使用效益，促进廉政建设，根据《中华人民共和国招标投标法》《中华人民共和国政府采购法》以及有关法律法规，结合学院实际情况，制定本办法。</w:t>
      </w:r>
    </w:p>
    <w:p w:rsidR="00CD3051" w:rsidRPr="00FA59C4" w:rsidRDefault="008D507E">
      <w:pPr>
        <w:pStyle w:val="GB231228"/>
        <w:rPr>
          <w:color w:val="000000" w:themeColor="text1"/>
        </w:rPr>
      </w:pPr>
      <w:r w:rsidRPr="00FA59C4">
        <w:rPr>
          <w:rFonts w:hint="eastAsia"/>
          <w:color w:val="000000" w:themeColor="text1"/>
        </w:rPr>
        <w:t>第二条</w:t>
      </w:r>
      <w:r w:rsidRPr="00FA59C4">
        <w:rPr>
          <w:rFonts w:hint="eastAsia"/>
          <w:color w:val="000000" w:themeColor="text1"/>
        </w:rPr>
        <w:t xml:space="preserve">  </w:t>
      </w:r>
      <w:r w:rsidRPr="00FA59C4">
        <w:rPr>
          <w:color w:val="000000" w:themeColor="text1"/>
        </w:rPr>
        <w:t>本办法适用于基础工程建设、修缮改造、物资设备和服务采购以及学院要求进行招标的其他项目，其具体招投标活动，适用本办法。</w:t>
      </w:r>
    </w:p>
    <w:p w:rsidR="00CD3051" w:rsidRPr="00FA59C4" w:rsidRDefault="008D507E">
      <w:pPr>
        <w:pStyle w:val="GB231228"/>
        <w:rPr>
          <w:color w:val="000000" w:themeColor="text1"/>
        </w:rPr>
      </w:pPr>
      <w:r w:rsidRPr="00FA59C4">
        <w:rPr>
          <w:rFonts w:hint="eastAsia"/>
          <w:color w:val="000000" w:themeColor="text1"/>
        </w:rPr>
        <w:t>第三条</w:t>
      </w:r>
      <w:r w:rsidRPr="00FA59C4">
        <w:rPr>
          <w:rFonts w:hint="eastAsia"/>
          <w:color w:val="000000" w:themeColor="text1"/>
        </w:rPr>
        <w:t xml:space="preserve">  </w:t>
      </w:r>
      <w:r w:rsidRPr="00FA59C4">
        <w:rPr>
          <w:color w:val="000000" w:themeColor="text1"/>
        </w:rPr>
        <w:t>本办法所称物资设备采购和基建修缮工程，分别指教</w:t>
      </w:r>
      <w:proofErr w:type="gramStart"/>
      <w:r w:rsidRPr="00FA59C4">
        <w:rPr>
          <w:color w:val="000000" w:themeColor="text1"/>
        </w:rPr>
        <w:t>学科研</w:t>
      </w:r>
      <w:proofErr w:type="gramEnd"/>
      <w:r w:rsidRPr="00FA59C4">
        <w:rPr>
          <w:color w:val="000000" w:themeColor="text1"/>
        </w:rPr>
        <w:t>设备，计算机软件，实验器材，办公设备，电器设备，图书资料，家具，车辆，专项设备（锅炉、电梯等），医药医疗设备，房屋及基础设施的新建、改建、扩建等基建工程，已使用建筑物和基础设施的拆除、翻建、维修、加固、改造、装饰、装修等修缮工程，校园绿化工程，对外租赁、委托加工、雇用服务，学生保险、新生军训等以及本办法第十条所规定金额以上的其他项目。</w:t>
      </w:r>
    </w:p>
    <w:p w:rsidR="00CD3051" w:rsidRPr="00FA59C4" w:rsidRDefault="008D507E">
      <w:pPr>
        <w:pStyle w:val="GB231228"/>
        <w:rPr>
          <w:color w:val="000000" w:themeColor="text1"/>
        </w:rPr>
      </w:pPr>
      <w:r w:rsidRPr="00FA59C4">
        <w:rPr>
          <w:rFonts w:hint="eastAsia"/>
          <w:color w:val="000000" w:themeColor="text1"/>
        </w:rPr>
        <w:t>第四条</w:t>
      </w:r>
      <w:r w:rsidRPr="00FA59C4">
        <w:rPr>
          <w:rFonts w:hint="eastAsia"/>
          <w:color w:val="000000" w:themeColor="text1"/>
        </w:rPr>
        <w:t xml:space="preserve">  </w:t>
      </w:r>
      <w:r w:rsidRPr="00FA59C4">
        <w:rPr>
          <w:color w:val="000000" w:themeColor="text1"/>
        </w:rPr>
        <w:t>招标投标活动应当遵循公开、公平、公正和诚实守信原则。学院内任何单位和个人不得将本办法规定的必须进行招标的各种项目分解、虚报或者以其他任何方式规避招标。</w:t>
      </w:r>
    </w:p>
    <w:p w:rsidR="00CD3051" w:rsidRPr="00FA59C4" w:rsidRDefault="00CD3051">
      <w:pPr>
        <w:pStyle w:val="GB231228"/>
        <w:rPr>
          <w:color w:val="000000" w:themeColor="text1"/>
        </w:rPr>
      </w:pPr>
    </w:p>
    <w:p w:rsidR="00CD3051" w:rsidRPr="00FA59C4" w:rsidRDefault="008D507E">
      <w:pPr>
        <w:pStyle w:val="GB2312280"/>
        <w:rPr>
          <w:color w:val="000000" w:themeColor="text1"/>
        </w:rPr>
      </w:pPr>
      <w:r w:rsidRPr="00FA59C4">
        <w:rPr>
          <w:rFonts w:hint="eastAsia"/>
          <w:color w:val="000000" w:themeColor="text1"/>
        </w:rPr>
        <w:t xml:space="preserve">第二章  </w:t>
      </w:r>
      <w:r w:rsidRPr="00FA59C4">
        <w:rPr>
          <w:color w:val="000000" w:themeColor="text1"/>
        </w:rPr>
        <w:t>管理和监督机构及其职能</w:t>
      </w:r>
    </w:p>
    <w:p w:rsidR="00CD3051" w:rsidRPr="00FA59C4" w:rsidRDefault="008D507E">
      <w:pPr>
        <w:pStyle w:val="GB231228"/>
        <w:rPr>
          <w:color w:val="000000" w:themeColor="text1"/>
        </w:rPr>
      </w:pPr>
      <w:r w:rsidRPr="00FA59C4">
        <w:rPr>
          <w:rFonts w:hint="eastAsia"/>
          <w:color w:val="000000" w:themeColor="text1"/>
        </w:rPr>
        <w:t>第五条</w:t>
      </w:r>
      <w:r w:rsidRPr="00FA59C4">
        <w:rPr>
          <w:rFonts w:hint="eastAsia"/>
          <w:color w:val="000000" w:themeColor="text1"/>
        </w:rPr>
        <w:t xml:space="preserve">  </w:t>
      </w:r>
      <w:r w:rsidRPr="00FA59C4">
        <w:rPr>
          <w:color w:val="000000" w:themeColor="text1"/>
        </w:rPr>
        <w:t>学院成立招投标工作领导小组。招投标工作领导小组组长由</w:t>
      </w:r>
      <w:r w:rsidRPr="00FA59C4">
        <w:rPr>
          <w:rFonts w:hint="eastAsia"/>
          <w:color w:val="000000" w:themeColor="text1"/>
          <w:lang w:val="en-US"/>
        </w:rPr>
        <w:t>学院</w:t>
      </w:r>
      <w:r w:rsidRPr="00FA59C4">
        <w:rPr>
          <w:color w:val="000000" w:themeColor="text1"/>
        </w:rPr>
        <w:t>院长担任，分管院</w:t>
      </w:r>
      <w:r w:rsidRPr="00FA59C4">
        <w:rPr>
          <w:rFonts w:hint="eastAsia"/>
          <w:color w:val="000000" w:themeColor="text1"/>
        </w:rPr>
        <w:t>领导</w:t>
      </w:r>
      <w:r w:rsidRPr="00FA59C4">
        <w:rPr>
          <w:color w:val="000000" w:themeColor="text1"/>
        </w:rPr>
        <w:t>为副组长，有关职能部门负责人和专家为</w:t>
      </w:r>
      <w:r w:rsidRPr="00FA59C4">
        <w:rPr>
          <w:rFonts w:hint="eastAsia"/>
          <w:color w:val="000000" w:themeColor="text1"/>
          <w:lang w:val="en-US"/>
        </w:rPr>
        <w:t>小组</w:t>
      </w:r>
      <w:r w:rsidRPr="00FA59C4">
        <w:rPr>
          <w:color w:val="000000" w:themeColor="text1"/>
        </w:rPr>
        <w:t>成员，负责全院招投标工作的宏观协调和指导工作。领导小组下设学院招投标办公室（该机构设在财务资产管理处，以下简称招标办），负责全院招标的具体组织管理工作，办公室主任由财务资产管理处处长兼任，办公室副主任由财务资产管理处副处长兼任。</w:t>
      </w:r>
    </w:p>
    <w:p w:rsidR="00CD3051" w:rsidRPr="00FA59C4" w:rsidRDefault="008D507E">
      <w:pPr>
        <w:pStyle w:val="GB231228"/>
        <w:rPr>
          <w:color w:val="000000" w:themeColor="text1"/>
        </w:rPr>
      </w:pPr>
      <w:r w:rsidRPr="00FA59C4">
        <w:rPr>
          <w:rFonts w:hint="eastAsia"/>
          <w:color w:val="000000" w:themeColor="text1"/>
        </w:rPr>
        <w:t>第六条</w:t>
      </w:r>
      <w:r w:rsidRPr="00FA59C4">
        <w:rPr>
          <w:rFonts w:hint="eastAsia"/>
          <w:color w:val="000000" w:themeColor="text1"/>
        </w:rPr>
        <w:t xml:space="preserve">  </w:t>
      </w:r>
      <w:r w:rsidRPr="00FA59C4">
        <w:rPr>
          <w:color w:val="000000" w:themeColor="text1"/>
        </w:rPr>
        <w:t>招标办在领导小组的领导和授权下，负责对学院的招投标工作进行统一管理、协调、指导、监督，建立规章制度，定期对工作人员进行培训，完成</w:t>
      </w:r>
      <w:r w:rsidRPr="00FA59C4">
        <w:rPr>
          <w:color w:val="000000" w:themeColor="text1"/>
        </w:rPr>
        <w:lastRenderedPageBreak/>
        <w:t>学院招标活动中的各项招标业务工作。工作职责：</w:t>
      </w:r>
    </w:p>
    <w:p w:rsidR="00CD3051" w:rsidRPr="00FA59C4" w:rsidRDefault="008D507E">
      <w:pPr>
        <w:pStyle w:val="GB231228"/>
        <w:rPr>
          <w:color w:val="000000" w:themeColor="text1"/>
        </w:rPr>
      </w:pPr>
      <w:r w:rsidRPr="00FA59C4">
        <w:rPr>
          <w:rFonts w:hint="eastAsia"/>
          <w:color w:val="000000" w:themeColor="text1"/>
        </w:rPr>
        <w:t>（一）负责起草学院招标管理的规章制度；</w:t>
      </w:r>
    </w:p>
    <w:p w:rsidR="00CD3051" w:rsidRPr="00FA59C4" w:rsidRDefault="008D507E">
      <w:pPr>
        <w:pStyle w:val="GB231228"/>
        <w:rPr>
          <w:color w:val="000000" w:themeColor="text1"/>
        </w:rPr>
      </w:pPr>
      <w:r w:rsidRPr="00FA59C4">
        <w:rPr>
          <w:rFonts w:hint="eastAsia"/>
          <w:color w:val="000000" w:themeColor="text1"/>
        </w:rPr>
        <w:t>（二）</w:t>
      </w:r>
      <w:proofErr w:type="gramStart"/>
      <w:r w:rsidRPr="00FA59C4">
        <w:rPr>
          <w:rFonts w:hint="eastAsia"/>
          <w:color w:val="000000" w:themeColor="text1"/>
        </w:rPr>
        <w:t>作出</w:t>
      </w:r>
      <w:proofErr w:type="gramEnd"/>
      <w:r w:rsidRPr="00FA59C4">
        <w:rPr>
          <w:rFonts w:hint="eastAsia"/>
          <w:color w:val="000000" w:themeColor="text1"/>
        </w:rPr>
        <w:t>各项目招标工作的计划安排并按规定程序组织实施；</w:t>
      </w:r>
    </w:p>
    <w:p w:rsidR="00CD3051" w:rsidRPr="00FA59C4" w:rsidRDefault="008D507E">
      <w:pPr>
        <w:pStyle w:val="GB231228"/>
        <w:rPr>
          <w:color w:val="000000" w:themeColor="text1"/>
        </w:rPr>
      </w:pPr>
      <w:r w:rsidRPr="00FA59C4">
        <w:rPr>
          <w:rFonts w:hint="eastAsia"/>
          <w:color w:val="000000" w:themeColor="text1"/>
        </w:rPr>
        <w:t>（三）审核项目承办部门的招标申请和招标文件，组织并主持招标会议，审核合同；</w:t>
      </w:r>
    </w:p>
    <w:p w:rsidR="00CD3051" w:rsidRPr="00FA59C4" w:rsidRDefault="008D507E">
      <w:pPr>
        <w:pStyle w:val="GB231228"/>
        <w:rPr>
          <w:color w:val="000000" w:themeColor="text1"/>
        </w:rPr>
      </w:pPr>
      <w:r w:rsidRPr="00FA59C4">
        <w:rPr>
          <w:rFonts w:hint="eastAsia"/>
          <w:color w:val="000000" w:themeColor="text1"/>
        </w:rPr>
        <w:t>（四）负责向领导小组汇报学院招标工作情况和提出工作建议与意见；</w:t>
      </w:r>
    </w:p>
    <w:p w:rsidR="00CD3051" w:rsidRPr="00FA59C4" w:rsidRDefault="008D507E">
      <w:pPr>
        <w:pStyle w:val="GB231228"/>
        <w:rPr>
          <w:color w:val="000000" w:themeColor="text1"/>
        </w:rPr>
      </w:pPr>
      <w:r w:rsidRPr="00FA59C4">
        <w:rPr>
          <w:rFonts w:hint="eastAsia"/>
          <w:color w:val="000000" w:themeColor="text1"/>
        </w:rPr>
        <w:t>（五）负责各类招标工作的协调；</w:t>
      </w:r>
    </w:p>
    <w:p w:rsidR="00CD3051" w:rsidRPr="00FA59C4" w:rsidRDefault="008D507E">
      <w:pPr>
        <w:pStyle w:val="GB231228"/>
        <w:rPr>
          <w:color w:val="000000" w:themeColor="text1"/>
        </w:rPr>
      </w:pPr>
      <w:r w:rsidRPr="00FA59C4">
        <w:rPr>
          <w:rFonts w:hint="eastAsia"/>
          <w:color w:val="000000" w:themeColor="text1"/>
        </w:rPr>
        <w:t>（六）负责投标保证金的收取与退还事项及有关管理工作；</w:t>
      </w:r>
    </w:p>
    <w:p w:rsidR="00CD3051" w:rsidRPr="00FA59C4" w:rsidRDefault="008D507E">
      <w:pPr>
        <w:pStyle w:val="GB231228"/>
        <w:rPr>
          <w:color w:val="000000" w:themeColor="text1"/>
        </w:rPr>
      </w:pPr>
      <w:r w:rsidRPr="00FA59C4">
        <w:rPr>
          <w:rFonts w:hint="eastAsia"/>
          <w:color w:val="000000" w:themeColor="text1"/>
        </w:rPr>
        <w:t>（七）负责学院各项目招标工作文件资料的收集、整理、归档；</w:t>
      </w:r>
    </w:p>
    <w:p w:rsidR="00CD3051" w:rsidRPr="00FA59C4" w:rsidRDefault="008D507E">
      <w:pPr>
        <w:pStyle w:val="GB231228"/>
        <w:rPr>
          <w:color w:val="000000" w:themeColor="text1"/>
        </w:rPr>
      </w:pPr>
      <w:r w:rsidRPr="00FA59C4">
        <w:rPr>
          <w:rFonts w:hint="eastAsia"/>
          <w:color w:val="000000" w:themeColor="text1"/>
        </w:rPr>
        <w:t>（八）负责招投标工作领导小组交办的其他工作。</w:t>
      </w:r>
    </w:p>
    <w:p w:rsidR="00CD3051" w:rsidRPr="00FA59C4" w:rsidRDefault="008D507E">
      <w:pPr>
        <w:pStyle w:val="GB231228"/>
        <w:rPr>
          <w:color w:val="000000" w:themeColor="text1"/>
        </w:rPr>
      </w:pPr>
      <w:r w:rsidRPr="00FA59C4">
        <w:rPr>
          <w:rFonts w:hint="eastAsia"/>
          <w:color w:val="000000" w:themeColor="text1"/>
        </w:rPr>
        <w:t>第七条</w:t>
      </w:r>
      <w:r w:rsidRPr="00FA59C4">
        <w:rPr>
          <w:rFonts w:hint="eastAsia"/>
          <w:color w:val="000000" w:themeColor="text1"/>
        </w:rPr>
        <w:t xml:space="preserve">  </w:t>
      </w:r>
      <w:r w:rsidRPr="00FA59C4">
        <w:rPr>
          <w:color w:val="000000" w:themeColor="text1"/>
        </w:rPr>
        <w:t>根据学院</w:t>
      </w:r>
      <w:r w:rsidRPr="00FA59C4">
        <w:rPr>
          <w:color w:val="000000" w:themeColor="text1"/>
        </w:rPr>
        <w:t>“</w:t>
      </w:r>
      <w:r w:rsidRPr="00FA59C4">
        <w:rPr>
          <w:color w:val="000000" w:themeColor="text1"/>
        </w:rPr>
        <w:t>统一领导，归口分级管理</w:t>
      </w:r>
      <w:r w:rsidRPr="00FA59C4">
        <w:rPr>
          <w:color w:val="000000" w:themeColor="text1"/>
        </w:rPr>
        <w:t>”</w:t>
      </w:r>
      <w:r w:rsidRPr="00FA59C4">
        <w:rPr>
          <w:color w:val="000000" w:themeColor="text1"/>
        </w:rPr>
        <w:t>的原则，各职能部门分工如下：</w:t>
      </w:r>
    </w:p>
    <w:p w:rsidR="00CD3051" w:rsidRPr="00FA59C4" w:rsidRDefault="008D507E">
      <w:pPr>
        <w:pStyle w:val="GB231228"/>
        <w:rPr>
          <w:color w:val="000000" w:themeColor="text1"/>
        </w:rPr>
      </w:pPr>
      <w:r w:rsidRPr="00FA59C4">
        <w:rPr>
          <w:rFonts w:hint="eastAsia"/>
          <w:color w:val="000000" w:themeColor="text1"/>
        </w:rPr>
        <w:t>（一）学院招投标办公室负责招标工作的组织管理；负责制定学院招标管理相关规定；审核采购方式；统一发布学院采购信息和公布采购结果；在条件成熟时建立学院评标专家库；负责全院招投标工作的组织管理，组织开标、评标工作，监督合同签订与履行情况、参与项目验收。</w:t>
      </w:r>
    </w:p>
    <w:p w:rsidR="00CD3051" w:rsidRPr="00FA59C4" w:rsidRDefault="008D507E">
      <w:pPr>
        <w:pStyle w:val="GB231228"/>
        <w:rPr>
          <w:color w:val="000000" w:themeColor="text1"/>
        </w:rPr>
      </w:pPr>
      <w:r w:rsidRPr="00FA59C4">
        <w:rPr>
          <w:rFonts w:hint="eastAsia"/>
          <w:color w:val="000000" w:themeColor="text1"/>
        </w:rPr>
        <w:t>（二）财务资产管理处（财务部门）负责采购项目的经费预算审核及批复；</w:t>
      </w:r>
    </w:p>
    <w:p w:rsidR="00CD3051" w:rsidRPr="00FA59C4" w:rsidRDefault="008D507E">
      <w:pPr>
        <w:pStyle w:val="GB231228"/>
        <w:rPr>
          <w:color w:val="000000" w:themeColor="text1"/>
        </w:rPr>
      </w:pPr>
      <w:r w:rsidRPr="00FA59C4">
        <w:rPr>
          <w:rFonts w:hint="eastAsia"/>
          <w:color w:val="000000" w:themeColor="text1"/>
        </w:rPr>
        <w:t>（三）纪检监察审计处为学院招投标工作的行政监督部门；负责学院招投标全过程监督检查；负责受理并处理学院招投标工作投诉以及其他需要招投标行政监督的各项工作。</w:t>
      </w:r>
    </w:p>
    <w:p w:rsidR="00CD3051" w:rsidRPr="00FA59C4" w:rsidRDefault="008D507E">
      <w:pPr>
        <w:pStyle w:val="GB231228"/>
        <w:rPr>
          <w:color w:val="000000" w:themeColor="text1"/>
        </w:rPr>
      </w:pPr>
      <w:r w:rsidRPr="00FA59C4">
        <w:rPr>
          <w:rFonts w:hint="eastAsia"/>
          <w:color w:val="000000" w:themeColor="text1"/>
        </w:rPr>
        <w:t>（四）学院工会负责招投标工作的民主监督和院务公开工作。</w:t>
      </w:r>
    </w:p>
    <w:p w:rsidR="00CD3051" w:rsidRPr="00FA59C4" w:rsidRDefault="008D507E">
      <w:pPr>
        <w:pStyle w:val="GB231228"/>
        <w:rPr>
          <w:color w:val="000000" w:themeColor="text1"/>
        </w:rPr>
      </w:pPr>
      <w:r w:rsidRPr="00FA59C4">
        <w:rPr>
          <w:rFonts w:hint="eastAsia"/>
          <w:color w:val="000000" w:themeColor="text1"/>
        </w:rPr>
        <w:t>（五）学院宣传部门负责学院宣传品</w:t>
      </w:r>
      <w:proofErr w:type="gramStart"/>
      <w:r w:rsidRPr="00FA59C4">
        <w:rPr>
          <w:rFonts w:hint="eastAsia"/>
          <w:color w:val="000000" w:themeColor="text1"/>
        </w:rPr>
        <w:t>制作等招投标</w:t>
      </w:r>
      <w:proofErr w:type="gramEnd"/>
      <w:r w:rsidRPr="00FA59C4">
        <w:rPr>
          <w:rFonts w:hint="eastAsia"/>
          <w:color w:val="000000" w:themeColor="text1"/>
        </w:rPr>
        <w:t>工作的组织实施，为学院宣传品制作的招投标工作责任部门，负责学院宣传品制作招投标工作小组的组织管理。</w:t>
      </w:r>
    </w:p>
    <w:p w:rsidR="00CD3051" w:rsidRPr="00FA59C4" w:rsidRDefault="008D507E">
      <w:pPr>
        <w:pStyle w:val="GB231228"/>
        <w:rPr>
          <w:color w:val="000000" w:themeColor="text1"/>
        </w:rPr>
      </w:pPr>
      <w:r w:rsidRPr="00FA59C4">
        <w:rPr>
          <w:rFonts w:hint="eastAsia"/>
          <w:color w:val="000000" w:themeColor="text1"/>
        </w:rPr>
        <w:t>（六）后勤管理处负责基建、修缮改造工程、汽车维修招投标工作的组织实施，为学院基建、修缮改造工程、汽车维修招投标工作责任部门，负责学院基建、修缮改造工程、汽车维修招投标工作小组的组织管理。</w:t>
      </w:r>
    </w:p>
    <w:p w:rsidR="00CD3051" w:rsidRPr="00FA59C4" w:rsidRDefault="008D507E">
      <w:pPr>
        <w:pStyle w:val="GB231228"/>
        <w:rPr>
          <w:color w:val="000000" w:themeColor="text1"/>
        </w:rPr>
      </w:pPr>
      <w:r w:rsidRPr="00FA59C4">
        <w:rPr>
          <w:rFonts w:hint="eastAsia"/>
          <w:color w:val="000000" w:themeColor="text1"/>
        </w:rPr>
        <w:t>（七）财务资产管理处（资产管理部门）负责办公设备、教学仪器设备项目招标活动的组织实施，为学院设备采购工作责任部门，负责学院设备采购招投标工作小组的组织管理。</w:t>
      </w:r>
    </w:p>
    <w:p w:rsidR="00CD3051" w:rsidRPr="00FA59C4" w:rsidRDefault="008D507E">
      <w:pPr>
        <w:pStyle w:val="GB231228"/>
        <w:rPr>
          <w:color w:val="000000" w:themeColor="text1"/>
        </w:rPr>
      </w:pPr>
      <w:r w:rsidRPr="00FA59C4">
        <w:rPr>
          <w:rFonts w:hint="eastAsia"/>
          <w:color w:val="000000" w:themeColor="text1"/>
        </w:rPr>
        <w:t>（八）教务处负责教材采购工作的组织实施，为学院教材采购招投标工作责</w:t>
      </w:r>
      <w:r w:rsidRPr="00FA59C4">
        <w:rPr>
          <w:rFonts w:hint="eastAsia"/>
          <w:color w:val="000000" w:themeColor="text1"/>
        </w:rPr>
        <w:lastRenderedPageBreak/>
        <w:t>任部门，负责学院教材采购招投标工作小组的组织管理。</w:t>
      </w:r>
    </w:p>
    <w:p w:rsidR="00CD3051" w:rsidRPr="00FA59C4" w:rsidRDefault="008D507E">
      <w:pPr>
        <w:pStyle w:val="GB231228"/>
        <w:rPr>
          <w:color w:val="000000" w:themeColor="text1"/>
        </w:rPr>
      </w:pPr>
      <w:r w:rsidRPr="00FA59C4">
        <w:rPr>
          <w:rFonts w:hint="eastAsia"/>
          <w:color w:val="000000" w:themeColor="text1"/>
        </w:rPr>
        <w:t>（九）图书馆负责图书资料采购工作的组织实施，为学院图书资料采购招投标工作责任部门，负责学院图书资料采购招投标工作小组的组织管理。</w:t>
      </w:r>
    </w:p>
    <w:p w:rsidR="00CD3051" w:rsidRPr="00FA59C4" w:rsidRDefault="008D507E">
      <w:pPr>
        <w:pStyle w:val="GB231228"/>
        <w:rPr>
          <w:color w:val="000000" w:themeColor="text1"/>
        </w:rPr>
      </w:pPr>
      <w:r w:rsidRPr="00FA59C4">
        <w:rPr>
          <w:rFonts w:hint="eastAsia"/>
          <w:color w:val="000000" w:themeColor="text1"/>
        </w:rPr>
        <w:t>（十）实践教学中心负责实训室建设采购工作的组织实施，为学院实训室建设采购招投标工作责任部门，负责学院实训室建设采购招投标工作小组的组织管理。</w:t>
      </w:r>
    </w:p>
    <w:p w:rsidR="00CD3051" w:rsidRPr="00FA59C4" w:rsidRDefault="008D507E">
      <w:pPr>
        <w:pStyle w:val="GB231228"/>
        <w:rPr>
          <w:color w:val="000000" w:themeColor="text1"/>
        </w:rPr>
      </w:pPr>
      <w:r w:rsidRPr="00FA59C4">
        <w:rPr>
          <w:rFonts w:hint="eastAsia"/>
          <w:color w:val="000000" w:themeColor="text1"/>
        </w:rPr>
        <w:t>（十一）除以上各职能部门外，其他各归口管理部门负责组织实施所属职权范围的具体招标采购工作。</w:t>
      </w:r>
    </w:p>
    <w:p w:rsidR="00CD3051" w:rsidRPr="00FA59C4" w:rsidRDefault="008D507E">
      <w:pPr>
        <w:pStyle w:val="GB231228"/>
        <w:rPr>
          <w:color w:val="000000" w:themeColor="text1"/>
        </w:rPr>
      </w:pPr>
      <w:r w:rsidRPr="00FA59C4">
        <w:rPr>
          <w:rFonts w:hint="eastAsia"/>
          <w:color w:val="000000" w:themeColor="text1"/>
        </w:rPr>
        <w:t>第八条</w:t>
      </w:r>
      <w:r w:rsidRPr="00FA59C4">
        <w:rPr>
          <w:rFonts w:hint="eastAsia"/>
          <w:color w:val="000000" w:themeColor="text1"/>
        </w:rPr>
        <w:t xml:space="preserve">  </w:t>
      </w:r>
      <w:r w:rsidRPr="00FA59C4">
        <w:rPr>
          <w:color w:val="000000" w:themeColor="text1"/>
        </w:rPr>
        <w:t>学院成立招投标工作监督小组。招投标工作监督小组组长由纪委书记担任，纪委副书记为副组长，纪检监察审计处、工会负责人为小组成员，全程监督各类招标工作，依法处理招标投标活动中的质疑与投诉。具体职责如下：</w:t>
      </w:r>
    </w:p>
    <w:p w:rsidR="00CD3051" w:rsidRPr="00FA59C4" w:rsidRDefault="008D507E">
      <w:pPr>
        <w:pStyle w:val="GB231228"/>
        <w:rPr>
          <w:color w:val="000000" w:themeColor="text1"/>
        </w:rPr>
      </w:pPr>
      <w:r w:rsidRPr="00FA59C4">
        <w:rPr>
          <w:rFonts w:hint="eastAsia"/>
          <w:color w:val="000000" w:themeColor="text1"/>
        </w:rPr>
        <w:t>（一）负责对各投标单位进行资格证明文件审查；</w:t>
      </w:r>
    </w:p>
    <w:p w:rsidR="00CD3051" w:rsidRPr="00FA59C4" w:rsidRDefault="008D507E">
      <w:pPr>
        <w:pStyle w:val="GB231228"/>
        <w:rPr>
          <w:color w:val="000000" w:themeColor="text1"/>
        </w:rPr>
      </w:pPr>
      <w:r w:rsidRPr="00FA59C4">
        <w:rPr>
          <w:rFonts w:hint="eastAsia"/>
          <w:color w:val="000000" w:themeColor="text1"/>
        </w:rPr>
        <w:t>（二）对招标活动进行全过程监督，保障招标活动的合法、有序进行；</w:t>
      </w:r>
    </w:p>
    <w:p w:rsidR="00CD3051" w:rsidRPr="00FA59C4" w:rsidRDefault="008D507E">
      <w:pPr>
        <w:pStyle w:val="GB231228"/>
        <w:rPr>
          <w:color w:val="000000" w:themeColor="text1"/>
        </w:rPr>
      </w:pPr>
      <w:r w:rsidRPr="00FA59C4">
        <w:rPr>
          <w:rFonts w:hint="eastAsia"/>
          <w:color w:val="000000" w:themeColor="text1"/>
        </w:rPr>
        <w:t>（三）受理招投标过程中的投诉、申诉；</w:t>
      </w:r>
    </w:p>
    <w:p w:rsidR="00CD3051" w:rsidRPr="00FA59C4" w:rsidRDefault="008D507E">
      <w:pPr>
        <w:pStyle w:val="GB231228"/>
        <w:rPr>
          <w:color w:val="000000" w:themeColor="text1"/>
        </w:rPr>
      </w:pPr>
      <w:r w:rsidRPr="00FA59C4">
        <w:rPr>
          <w:rFonts w:hint="eastAsia"/>
          <w:color w:val="000000" w:themeColor="text1"/>
        </w:rPr>
        <w:t>（四）对招标活动中的违纪、违规行为进行调查并提出书面报告。</w:t>
      </w:r>
    </w:p>
    <w:p w:rsidR="00CD3051" w:rsidRPr="00FA59C4" w:rsidRDefault="00CD3051">
      <w:pPr>
        <w:pStyle w:val="GB231228"/>
        <w:rPr>
          <w:color w:val="000000" w:themeColor="text1"/>
        </w:rPr>
      </w:pPr>
    </w:p>
    <w:p w:rsidR="00CD3051" w:rsidRPr="00FA59C4" w:rsidRDefault="008D507E">
      <w:pPr>
        <w:pStyle w:val="GB2312280"/>
        <w:rPr>
          <w:color w:val="000000" w:themeColor="text1"/>
        </w:rPr>
      </w:pPr>
      <w:r w:rsidRPr="00FA59C4">
        <w:rPr>
          <w:rFonts w:hint="eastAsia"/>
          <w:color w:val="000000" w:themeColor="text1"/>
        </w:rPr>
        <w:t xml:space="preserve">第三章  </w:t>
      </w:r>
      <w:r w:rsidRPr="00FA59C4">
        <w:rPr>
          <w:color w:val="000000" w:themeColor="text1"/>
        </w:rPr>
        <w:t>招标范围、标准及方式</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第九条  </w:t>
      </w:r>
      <w:proofErr w:type="gramStart"/>
      <w:r w:rsidRPr="00FA59C4">
        <w:rPr>
          <w:rFonts w:ascii="宋体" w:hAnsi="宋体"/>
          <w:color w:val="000000" w:themeColor="text1"/>
        </w:rPr>
        <w:t>凡报经</w:t>
      </w:r>
      <w:proofErr w:type="gramEnd"/>
      <w:r w:rsidRPr="00FA59C4">
        <w:rPr>
          <w:rFonts w:ascii="宋体" w:hAnsi="宋体"/>
          <w:color w:val="000000" w:themeColor="text1"/>
        </w:rPr>
        <w:t>上级主管部门立项批准或由学院自主批准且配套资金、条件已落实具备，准予实施的单次采购金额在5万元以上的下列范围项目，均要按照有关程序实行招标。</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（一）基建及维修工程。包括新建、改建、扩建、装饰装修、修缮工程的勘察、设计、施工、监理和工程材料供应等；</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（二）教学、科研仪器、设备和设施；</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（三）办公用品、办公家具、燃料、后勤生活物资、学生公寓用品、军训用品、各种用品用具及医疗器械药品等物资；</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（四）图书文献、教材、大宗印刷品；</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（五）物业管理（含园林绿化、卫生保洁、设施维修）、食堂餐饮、房屋招租、商业保险、学生军训等服务项目；</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（六）招标领导小组认为需要招标的其他项目。</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属于政府采购和政府公开招标范围的物资设备和基建维修等项目，严格按照</w:t>
      </w:r>
      <w:r w:rsidRPr="00FA59C4">
        <w:rPr>
          <w:rFonts w:ascii="宋体" w:hAnsi="宋体" w:hint="eastAsia"/>
          <w:color w:val="000000" w:themeColor="text1"/>
        </w:rPr>
        <w:lastRenderedPageBreak/>
        <w:t>政府采购的有关规定办理。</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第十条  </w:t>
      </w:r>
      <w:r w:rsidRPr="00FA59C4">
        <w:rPr>
          <w:rFonts w:ascii="宋体" w:hAnsi="宋体"/>
          <w:color w:val="000000" w:themeColor="text1"/>
        </w:rPr>
        <w:t>属于非政府采购项目的设备物资采购、租赁、委托、雇用服务、公务用车定点维修和基建修缮工程等招标工作，根据不同的额度实行不同的审批权限及采购招标方式。</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（一）额度在</w:t>
      </w:r>
      <w:r w:rsidRPr="00FA59C4">
        <w:rPr>
          <w:rFonts w:ascii="宋体" w:hAnsi="宋体"/>
          <w:color w:val="000000" w:themeColor="text1"/>
        </w:rPr>
        <w:t>2000元以下（不含2000元）的设备物资采购、租赁、委托、雇用服务等，由使用部门提交申购报告，按经费审批权限履行审批手续后，报财务资产管理处备案，由使用部门安排双人实施采购；</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（二）额度在</w:t>
      </w:r>
      <w:r w:rsidRPr="00FA59C4">
        <w:rPr>
          <w:rFonts w:ascii="宋体" w:hAnsi="宋体"/>
          <w:color w:val="000000" w:themeColor="text1"/>
        </w:rPr>
        <w:t>2000元以上1万元以下（不含1万元）的设备物资采购、租赁、委托、雇用服务等，以及额度在1万元以下（不含1万元）的公务用车定点维修和基建修缮工程，由建设或使用部门提交申购报告，按经费审批权限履行审批手续后，报财务资产管理处备案，由建设或使用部门牵头，会同财务资产管理处两个部门共同实施采购；</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（三）额度在</w:t>
      </w:r>
      <w:r w:rsidRPr="00FA59C4">
        <w:rPr>
          <w:rFonts w:ascii="宋体" w:hAnsi="宋体"/>
          <w:color w:val="000000" w:themeColor="text1"/>
        </w:rPr>
        <w:t>1万元以上3万元以下（不含3万元）的设备物资采购、租赁、委托、雇用服务、公务用车定点维修和基建修缮工程等，由建设或使用部门提出申请，按国家和学院的相关规定，履行审批手续，落实资金来源后，由建设或使用部门牵头，纪检监察审计处、财务资产管理处共同参与实施采购；</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（四）额度在</w:t>
      </w:r>
      <w:r w:rsidRPr="00FA59C4">
        <w:rPr>
          <w:rFonts w:ascii="宋体" w:hAnsi="宋体"/>
          <w:color w:val="000000" w:themeColor="text1"/>
        </w:rPr>
        <w:t>3万元以上5万元以下（不含5万元）的设备物资采购、租赁、委托、雇用服务、公务用车定点维修和基建修缮工程等，由建设或使用部门提出申请，按国家和学院的相关规定，履行审批手续，落实资金来源后，由建设或使用部门牵头，纪检监察审计处、工会、财务资产管理处共同参与实施采购；</w:t>
      </w:r>
    </w:p>
    <w:p w:rsidR="00CD3051" w:rsidRPr="002471B6" w:rsidRDefault="008D507E">
      <w:pPr>
        <w:pStyle w:val="GB231228"/>
        <w:rPr>
          <w:rFonts w:ascii="宋体" w:hAnsi="宋体"/>
          <w:color w:val="000000" w:themeColor="text1"/>
        </w:rPr>
      </w:pPr>
      <w:r w:rsidRPr="002471B6">
        <w:rPr>
          <w:rFonts w:ascii="宋体" w:hAnsi="宋体" w:hint="eastAsia"/>
          <w:color w:val="000000" w:themeColor="text1"/>
        </w:rPr>
        <w:t>（五）额度在</w:t>
      </w:r>
      <w:r w:rsidRPr="002471B6">
        <w:rPr>
          <w:rFonts w:ascii="宋体" w:hAnsi="宋体"/>
          <w:color w:val="000000" w:themeColor="text1"/>
        </w:rPr>
        <w:t>5万元以上</w:t>
      </w:r>
      <w:r w:rsidR="009D5713" w:rsidRPr="007B6D1C">
        <w:rPr>
          <w:rFonts w:ascii="宋体" w:hAnsi="宋体"/>
          <w:color w:val="000000" w:themeColor="text1"/>
        </w:rPr>
        <w:t>20万</w:t>
      </w:r>
      <w:r w:rsidRPr="007B6D1C">
        <w:rPr>
          <w:rFonts w:ascii="宋体" w:hAnsi="宋体"/>
          <w:color w:val="000000" w:themeColor="text1"/>
        </w:rPr>
        <w:t>元以下（不含</w:t>
      </w:r>
      <w:r w:rsidR="009D5713" w:rsidRPr="007B6D1C">
        <w:rPr>
          <w:rFonts w:ascii="宋体" w:hAnsi="宋体"/>
          <w:color w:val="000000" w:themeColor="text1"/>
        </w:rPr>
        <w:t>20万</w:t>
      </w:r>
      <w:r w:rsidRPr="007B6D1C">
        <w:rPr>
          <w:rFonts w:ascii="宋体" w:hAnsi="宋体"/>
          <w:color w:val="000000" w:themeColor="text1"/>
        </w:rPr>
        <w:t>元）的设备物资采购、租赁、委托、雇用服务和基建修缮工程等，由建设或使用部门提出申请，按国家和学院的相关规定，履行审批手续，落实资金来源后，由学院招投标办公室按照院内招标程序实施自行招标采购</w:t>
      </w:r>
      <w:r w:rsidR="007C7CAD" w:rsidRPr="007B6D1C">
        <w:rPr>
          <w:rFonts w:ascii="宋体" w:hAnsi="宋体"/>
          <w:color w:val="000000" w:themeColor="text1"/>
        </w:rPr>
        <w:t>或者委托代理机构</w:t>
      </w:r>
      <w:r w:rsidR="00EE403E" w:rsidRPr="007B6D1C">
        <w:rPr>
          <w:rFonts w:ascii="宋体" w:hAnsi="宋体"/>
          <w:color w:val="000000" w:themeColor="text1"/>
        </w:rPr>
        <w:t>实施</w:t>
      </w:r>
      <w:r w:rsidR="007C7CAD" w:rsidRPr="007B6D1C">
        <w:rPr>
          <w:rFonts w:ascii="宋体" w:hAnsi="宋体"/>
          <w:color w:val="000000" w:themeColor="text1"/>
        </w:rPr>
        <w:t>招标采购</w:t>
      </w:r>
      <w:r w:rsidRPr="002471B6">
        <w:rPr>
          <w:rFonts w:ascii="宋体" w:hAnsi="宋体"/>
          <w:color w:val="000000" w:themeColor="text1"/>
        </w:rPr>
        <w:t>；</w:t>
      </w:r>
    </w:p>
    <w:p w:rsidR="00CD3051" w:rsidRPr="00FA59C4" w:rsidRDefault="008D507E">
      <w:pPr>
        <w:pStyle w:val="GB231228"/>
        <w:rPr>
          <w:rFonts w:ascii="宋体" w:hAnsi="宋体"/>
          <w:color w:val="000000" w:themeColor="text1"/>
        </w:rPr>
      </w:pPr>
      <w:r w:rsidRPr="002471B6">
        <w:rPr>
          <w:rFonts w:ascii="宋体" w:hAnsi="宋体" w:hint="eastAsia"/>
          <w:color w:val="000000" w:themeColor="text1"/>
        </w:rPr>
        <w:t>（六）额度在</w:t>
      </w:r>
      <w:r w:rsidR="009D5713" w:rsidRPr="007B6D1C">
        <w:rPr>
          <w:rFonts w:ascii="宋体" w:hAnsi="宋体"/>
          <w:color w:val="000000" w:themeColor="text1"/>
        </w:rPr>
        <w:t>20万</w:t>
      </w:r>
      <w:r w:rsidRPr="007B6D1C">
        <w:rPr>
          <w:rFonts w:ascii="宋体" w:hAnsi="宋体"/>
          <w:color w:val="000000" w:themeColor="text1"/>
        </w:rPr>
        <w:t>元以上（含</w:t>
      </w:r>
      <w:r w:rsidR="009D5713" w:rsidRPr="007B6D1C">
        <w:rPr>
          <w:rFonts w:ascii="宋体" w:hAnsi="宋体"/>
          <w:color w:val="000000" w:themeColor="text1"/>
        </w:rPr>
        <w:t>20万</w:t>
      </w:r>
      <w:r w:rsidRPr="007B6D1C">
        <w:rPr>
          <w:rFonts w:ascii="宋体" w:hAnsi="宋体"/>
          <w:color w:val="000000" w:themeColor="text1"/>
        </w:rPr>
        <w:t>元）的设备物</w:t>
      </w:r>
      <w:r w:rsidRPr="00FA59C4">
        <w:rPr>
          <w:rFonts w:ascii="宋体" w:hAnsi="宋体"/>
          <w:color w:val="000000" w:themeColor="text1"/>
        </w:rPr>
        <w:t>资采购、租赁、委托、雇用服务和基建修缮工程等，由建设或使用部门提出申请，按国家和学院的相关规定，履行审批手续，落实资金来源后，委托代理机构实施招标采购。</w:t>
      </w:r>
      <w:r w:rsidR="00FA59C4" w:rsidRPr="00FA59C4">
        <w:rPr>
          <w:rFonts w:ascii="宋体" w:hAnsi="宋体" w:hint="eastAsia"/>
          <w:color w:val="000000" w:themeColor="text1"/>
        </w:rPr>
        <w:t>根据《必须招标的工程项目规定》，同一项目中可以合并进行的设备物资采购、租赁、委托、雇用服务和基建修缮工程，以及建设工程施工同一个项目下的勘察、设计、施工、监理以及与工程建设有关的重要设备、材料等的采购，合同估算价合计达到前款</w:t>
      </w:r>
      <w:r w:rsidR="00FA59C4" w:rsidRPr="00FA59C4">
        <w:rPr>
          <w:rFonts w:ascii="宋体" w:hAnsi="宋体" w:hint="eastAsia"/>
          <w:color w:val="000000" w:themeColor="text1"/>
        </w:rPr>
        <w:lastRenderedPageBreak/>
        <w:t>规定标准的，必须招标。</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除纪检监察审计处、工会等监督部门外，其他各部门原则上安排一般工作人员参与实施以上（一）至（四）项的采购业务。</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第十一条  </w:t>
      </w:r>
      <w:r w:rsidRPr="00FA59C4">
        <w:rPr>
          <w:rFonts w:ascii="宋体" w:hAnsi="宋体"/>
          <w:color w:val="000000" w:themeColor="text1"/>
        </w:rPr>
        <w:t>按实施主体，招标采购分为自行招标和委托（招标代理机构）招标。</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实行自行招标的，应依照国家和地方政府有关规定进行招标采购；实行委托招标的，应严格按照程序选择具有相应资质的招标代理机构，签订委托协议，任何单位和个人不得以任何方式为招标人指定招标代理机构。</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第十二条  </w:t>
      </w:r>
      <w:r w:rsidRPr="00FA59C4">
        <w:rPr>
          <w:rFonts w:ascii="宋体" w:hAnsi="宋体"/>
          <w:color w:val="000000" w:themeColor="text1"/>
        </w:rPr>
        <w:t>按投标人范围，学院招标采购可采用公开招标、邀请招标、竞争性谈判、单一来源采购、询价以及其他符合法律法规规定的采购方式。按照国家法律法规规定，必须进入市场招标的，按照相关法律规定办理。</w:t>
      </w:r>
    </w:p>
    <w:p w:rsidR="00CD3051" w:rsidRPr="00FA59C4" w:rsidRDefault="00CD3051">
      <w:pPr>
        <w:pStyle w:val="GB231228"/>
        <w:rPr>
          <w:color w:val="000000" w:themeColor="text1"/>
        </w:rPr>
      </w:pPr>
    </w:p>
    <w:p w:rsidR="00CD3051" w:rsidRPr="00FA59C4" w:rsidRDefault="008D507E">
      <w:pPr>
        <w:pStyle w:val="GB2312280"/>
        <w:rPr>
          <w:color w:val="000000" w:themeColor="text1"/>
        </w:rPr>
      </w:pPr>
      <w:r w:rsidRPr="00FA59C4">
        <w:rPr>
          <w:rFonts w:hint="eastAsia"/>
          <w:color w:val="000000" w:themeColor="text1"/>
        </w:rPr>
        <w:t xml:space="preserve">第四章  </w:t>
      </w:r>
      <w:r w:rsidRPr="00FA59C4">
        <w:rPr>
          <w:color w:val="000000" w:themeColor="text1"/>
        </w:rPr>
        <w:t>招投标工作程序</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第十三条  </w:t>
      </w:r>
      <w:r w:rsidRPr="00FA59C4">
        <w:rPr>
          <w:rFonts w:ascii="宋体" w:hAnsi="宋体"/>
          <w:color w:val="000000" w:themeColor="text1"/>
        </w:rPr>
        <w:t>提报招标申请应按照以下程序办理：</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（一）招标项目申请的提出：项目申请部门凭借学院决议或上级有关主管部门的立项批文或可行性论证报告提报招标申请，填写《四川商务职业学院招标采购申请表》，同时提报如下材料：</w:t>
      </w:r>
    </w:p>
    <w:p w:rsidR="00CD3051" w:rsidRPr="00FA59C4" w:rsidRDefault="008D507E">
      <w:pPr>
        <w:pStyle w:val="GB231228"/>
        <w:rPr>
          <w:rFonts w:ascii="宋体" w:hAnsi="宋体"/>
          <w:color w:val="000000" w:themeColor="text1"/>
        </w:rPr>
      </w:pPr>
      <w:r w:rsidRPr="00FA59C4">
        <w:rPr>
          <w:rFonts w:ascii="宋体" w:hAnsi="宋体"/>
          <w:color w:val="000000" w:themeColor="text1"/>
        </w:rPr>
        <w:t>1．物资采购类项目需提供采购物资的品种、数量、规格、技术和质量要求等；</w:t>
      </w:r>
    </w:p>
    <w:p w:rsidR="00CD3051" w:rsidRPr="00FA59C4" w:rsidRDefault="008D507E">
      <w:pPr>
        <w:pStyle w:val="GB231228"/>
        <w:rPr>
          <w:rFonts w:ascii="宋体" w:hAnsi="宋体"/>
          <w:color w:val="000000" w:themeColor="text1"/>
        </w:rPr>
      </w:pPr>
      <w:r w:rsidRPr="00FA59C4">
        <w:rPr>
          <w:rFonts w:ascii="宋体" w:hAnsi="宋体"/>
          <w:color w:val="000000" w:themeColor="text1"/>
        </w:rPr>
        <w:t>2．建设工程项目需提供满足施工需要的设计图纸、技术资料和工程量清单等；</w:t>
      </w:r>
    </w:p>
    <w:p w:rsidR="00CD3051" w:rsidRPr="00FA59C4" w:rsidRDefault="008D507E">
      <w:pPr>
        <w:pStyle w:val="GB231228"/>
        <w:rPr>
          <w:rFonts w:ascii="宋体" w:hAnsi="宋体"/>
          <w:color w:val="000000" w:themeColor="text1"/>
        </w:rPr>
      </w:pPr>
      <w:r w:rsidRPr="00FA59C4">
        <w:rPr>
          <w:rFonts w:ascii="宋体" w:hAnsi="宋体"/>
          <w:color w:val="000000" w:themeColor="text1"/>
        </w:rPr>
        <w:t>3．修缮、装饰工程项目需提供技术资料和工程量清单等；</w:t>
      </w:r>
    </w:p>
    <w:p w:rsidR="00CD3051" w:rsidRPr="00FA59C4" w:rsidRDefault="008D507E">
      <w:pPr>
        <w:pStyle w:val="GB231228"/>
        <w:rPr>
          <w:rFonts w:ascii="宋体" w:hAnsi="宋体"/>
          <w:color w:val="000000" w:themeColor="text1"/>
        </w:rPr>
      </w:pPr>
      <w:r w:rsidRPr="00FA59C4">
        <w:rPr>
          <w:rFonts w:ascii="宋体" w:hAnsi="宋体"/>
          <w:color w:val="000000" w:themeColor="text1"/>
        </w:rPr>
        <w:t>4．服务类项目需提供服务范围、资格等级、质量标准等。</w:t>
      </w:r>
    </w:p>
    <w:p w:rsidR="00CD3051" w:rsidRPr="00FA59C4" w:rsidRDefault="008D507E">
      <w:pPr>
        <w:pStyle w:val="GB231228"/>
        <w:rPr>
          <w:rFonts w:ascii="宋体" w:hAnsi="宋体"/>
          <w:color w:val="000000" w:themeColor="text1"/>
        </w:rPr>
      </w:pPr>
      <w:r w:rsidRPr="00FA59C4">
        <w:rPr>
          <w:rFonts w:ascii="宋体" w:hAnsi="宋体"/>
          <w:color w:val="000000" w:themeColor="text1"/>
        </w:rPr>
        <w:t>5．对投标单位资格的要求等。</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（二）申请部门将申请材料交由项目的承办部门办理相关的申请手续，申请手续主要包含以下几点：</w:t>
      </w:r>
    </w:p>
    <w:p w:rsidR="00CD3051" w:rsidRPr="00FA59C4" w:rsidRDefault="008D507E">
      <w:pPr>
        <w:pStyle w:val="GB231228"/>
        <w:rPr>
          <w:rFonts w:ascii="宋体" w:hAnsi="宋体"/>
          <w:color w:val="000000" w:themeColor="text1"/>
        </w:rPr>
      </w:pPr>
      <w:r w:rsidRPr="00FA59C4">
        <w:rPr>
          <w:rFonts w:ascii="宋体" w:hAnsi="宋体"/>
          <w:color w:val="000000" w:themeColor="text1"/>
        </w:rPr>
        <w:t>1．资金落实情况：项目承办部门负责就项目使用部门提交的招标申请与财务部门协商落实资金，在落实资金时应同时落实项目的付款方式；</w:t>
      </w:r>
    </w:p>
    <w:p w:rsidR="00CD3051" w:rsidRPr="00FA59C4" w:rsidRDefault="008D507E">
      <w:pPr>
        <w:pStyle w:val="GB231228"/>
        <w:rPr>
          <w:rFonts w:ascii="宋体" w:hAnsi="宋体"/>
          <w:color w:val="000000" w:themeColor="text1"/>
        </w:rPr>
      </w:pPr>
      <w:r w:rsidRPr="00FA59C4">
        <w:rPr>
          <w:rFonts w:ascii="宋体" w:hAnsi="宋体"/>
          <w:color w:val="000000" w:themeColor="text1"/>
        </w:rPr>
        <w:t>2．招标申请填报：资金落实后填报项目招标申请，由分管院领导签字后报招标领导小组按权限审批后，交由招标办办理招标事宜。</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lastRenderedPageBreak/>
        <w:t xml:space="preserve">第十四条  </w:t>
      </w:r>
      <w:r w:rsidRPr="00FA59C4">
        <w:rPr>
          <w:rFonts w:ascii="宋体" w:hAnsi="宋体"/>
          <w:color w:val="000000" w:themeColor="text1"/>
        </w:rPr>
        <w:t>招标申请批准立项后，招标办负责审核承办部门根据招标项目的特点和需要制作的招标文件或委托招标代理机构进行招标。</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第十五条  </w:t>
      </w:r>
      <w:r w:rsidRPr="00FA59C4">
        <w:rPr>
          <w:rFonts w:ascii="宋体" w:hAnsi="宋体"/>
          <w:color w:val="000000" w:themeColor="text1"/>
        </w:rPr>
        <w:t>招标文件审核完成后，招标办按规定统一发布招标公告。招标公告发布媒体包括中国采购与招标网、四川政府采购网、四川商务职业学院网站以及其他媒体网站。</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第十六条  </w:t>
      </w:r>
      <w:r w:rsidRPr="00FA59C4">
        <w:rPr>
          <w:rFonts w:ascii="宋体" w:hAnsi="宋体"/>
          <w:color w:val="000000" w:themeColor="text1"/>
        </w:rPr>
        <w:t>招标办对已发出的招标文件进行必要的澄清或者修改的，应当在招标文件要求提交投标文件截止时间至少十五日前，以书面形式通知所有招标文件收受人，该澄清或者修改的内容为招标文件的组成部分。</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第十七条  </w:t>
      </w:r>
      <w:r w:rsidRPr="00FA59C4">
        <w:rPr>
          <w:rFonts w:ascii="宋体" w:hAnsi="宋体"/>
          <w:color w:val="000000" w:themeColor="text1"/>
        </w:rPr>
        <w:t>投标人应当按照招标文件的要求编制投标文件，并按招标文件中指定的时间和地点递交标书。招标办收到投标文件后，应当签收保存，不得开启。投标人少于三个的，应当依照本办法重新招标。</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如果重新</w:t>
      </w:r>
      <w:proofErr w:type="gramStart"/>
      <w:r w:rsidRPr="00FA59C4">
        <w:rPr>
          <w:rFonts w:ascii="宋体" w:hAnsi="宋体" w:hint="eastAsia"/>
          <w:color w:val="000000" w:themeColor="text1"/>
        </w:rPr>
        <w:t>招标仍</w:t>
      </w:r>
      <w:proofErr w:type="gramEnd"/>
      <w:r w:rsidRPr="00FA59C4">
        <w:rPr>
          <w:rFonts w:ascii="宋体" w:hAnsi="宋体" w:hint="eastAsia"/>
          <w:color w:val="000000" w:themeColor="text1"/>
        </w:rPr>
        <w:t>少于三个投标人，报纪检监察审计处备案，</w:t>
      </w:r>
      <w:proofErr w:type="gramStart"/>
      <w:r w:rsidRPr="00FA59C4">
        <w:rPr>
          <w:rFonts w:ascii="宋体" w:hAnsi="宋体" w:hint="eastAsia"/>
          <w:color w:val="000000" w:themeColor="text1"/>
        </w:rPr>
        <w:t>经招投标</w:t>
      </w:r>
      <w:proofErr w:type="gramEnd"/>
      <w:r w:rsidRPr="00FA59C4">
        <w:rPr>
          <w:rFonts w:ascii="宋体" w:hAnsi="宋体" w:hint="eastAsia"/>
          <w:color w:val="000000" w:themeColor="text1"/>
        </w:rPr>
        <w:t>领导小组同意后可以对两家合格投标人进行开标和评标，或者采用邀请招标、竞争性谈判、询价以及其他符合法律法规规定的采购方式。</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第十八条  </w:t>
      </w:r>
      <w:r w:rsidRPr="00FA59C4">
        <w:rPr>
          <w:rFonts w:ascii="宋体" w:hAnsi="宋体"/>
          <w:color w:val="000000" w:themeColor="text1"/>
        </w:rPr>
        <w:t>评标工作应依法由纪检监察审计处、工会、财务资产管理处、使用部门和有关技术、经济等方面的专家参与，与投标人有利害关系的人员不得参与评标工作。招标办应当采取必要的措施，保证评标在严格保密的情况下进行。任何单位和个人不得非法干预、影响评标的过程和结果。属于政府采购项目的评标工作严格按照政府采购相关规定办理。</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第十九条  </w:t>
      </w:r>
      <w:r w:rsidRPr="00FA59C4">
        <w:rPr>
          <w:rFonts w:ascii="宋体" w:hAnsi="宋体"/>
          <w:color w:val="000000" w:themeColor="text1"/>
        </w:rPr>
        <w:t>评标小组应当按照规定的程序和招标文件确定的评标标准和方法进行评标，取最优的性能价格比确定中标人，并向中标人发出中标通知。</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 xml:space="preserve">第二十条  </w:t>
      </w:r>
      <w:r w:rsidRPr="00FA59C4">
        <w:rPr>
          <w:rFonts w:ascii="宋体" w:hAnsi="宋体"/>
          <w:color w:val="000000" w:themeColor="text1"/>
        </w:rPr>
        <w:t>中标通知书发出</w:t>
      </w:r>
      <w:r w:rsidRPr="00FA59C4">
        <w:rPr>
          <w:rFonts w:ascii="宋体" w:hAnsi="宋体" w:hint="eastAsia"/>
          <w:color w:val="000000" w:themeColor="text1"/>
        </w:rPr>
        <w:t>后</w:t>
      </w:r>
      <w:r w:rsidRPr="00FA59C4">
        <w:rPr>
          <w:rFonts w:ascii="宋体" w:hAnsi="宋体"/>
          <w:color w:val="000000" w:themeColor="text1"/>
        </w:rPr>
        <w:t>，由招标项目承办部门按照合同签订处理程序办理合同起草与签订审批手续。合同执行期间，由项目承办部门对合同的执行进行监管，如在合同的执行期间发生经济纠纷，由项目承办部门负责协调处理，如协商不成应及时上报学院按照司法程序进行相关的处理。</w:t>
      </w:r>
    </w:p>
    <w:p w:rsidR="008F1829" w:rsidRPr="00FA59C4" w:rsidRDefault="008F1829" w:rsidP="00FA2ABB">
      <w:pPr>
        <w:spacing w:line="460" w:lineRule="exact"/>
        <w:ind w:firstLineChars="200" w:firstLine="480"/>
        <w:rPr>
          <w:rFonts w:asciiTheme="minorHAnsi" w:eastAsiaTheme="minorEastAsia" w:hAnsiTheme="minorHAnsi" w:cstheme="minorBidi"/>
          <w:color w:val="000000" w:themeColor="text1"/>
          <w:kern w:val="2"/>
          <w:sz w:val="24"/>
          <w:szCs w:val="24"/>
          <w:lang w:val="en-US" w:bidi="ar-SA"/>
        </w:rPr>
      </w:pPr>
      <w:r w:rsidRPr="00FA59C4">
        <w:rPr>
          <w:rFonts w:hint="eastAsia"/>
          <w:color w:val="000000" w:themeColor="text1"/>
          <w:sz w:val="24"/>
          <w:szCs w:val="24"/>
        </w:rPr>
        <w:t>第二十一条</w:t>
      </w:r>
      <w:r w:rsidR="00BE68CF" w:rsidRPr="00FA59C4">
        <w:rPr>
          <w:rFonts w:hint="eastAsia"/>
          <w:color w:val="000000" w:themeColor="text1"/>
          <w:sz w:val="24"/>
          <w:szCs w:val="24"/>
        </w:rPr>
        <w:t xml:space="preserve">  </w:t>
      </w:r>
      <w:r w:rsidRPr="00FA59C4">
        <w:rPr>
          <w:rFonts w:asciiTheme="minorHAnsi" w:eastAsiaTheme="minorEastAsia" w:hAnsiTheme="minorHAnsi" w:cstheme="minorBidi" w:hint="eastAsia"/>
          <w:color w:val="000000" w:themeColor="text1"/>
          <w:kern w:val="2"/>
          <w:sz w:val="24"/>
          <w:szCs w:val="24"/>
          <w:lang w:val="en-US" w:bidi="ar-SA"/>
        </w:rPr>
        <w:t>严格控制采购项目增项、扩标。由于不可预见的原因或设计完善，可能造成投资扩大，采购项目</w:t>
      </w:r>
      <w:r w:rsidR="004314C3" w:rsidRPr="00FA59C4">
        <w:rPr>
          <w:rFonts w:asciiTheme="minorHAnsi" w:eastAsiaTheme="minorEastAsia" w:hAnsiTheme="minorHAnsi" w:cstheme="minorBidi" w:hint="eastAsia"/>
          <w:color w:val="000000" w:themeColor="text1"/>
          <w:kern w:val="2"/>
          <w:sz w:val="24"/>
          <w:szCs w:val="24"/>
          <w:lang w:val="en-US" w:bidi="ar-SA"/>
        </w:rPr>
        <w:t>承办</w:t>
      </w:r>
      <w:r w:rsidRPr="00FA59C4">
        <w:rPr>
          <w:rFonts w:asciiTheme="minorHAnsi" w:eastAsiaTheme="minorEastAsia" w:hAnsiTheme="minorHAnsi" w:cstheme="minorBidi" w:hint="eastAsia"/>
          <w:color w:val="000000" w:themeColor="text1"/>
          <w:kern w:val="2"/>
          <w:sz w:val="24"/>
          <w:szCs w:val="24"/>
          <w:lang w:val="en-US" w:bidi="ar-SA"/>
        </w:rPr>
        <w:t>部门需提出变更要求，增项</w:t>
      </w:r>
      <w:proofErr w:type="gramStart"/>
      <w:r w:rsidRPr="00FA59C4">
        <w:rPr>
          <w:rFonts w:asciiTheme="minorHAnsi" w:eastAsiaTheme="minorEastAsia" w:hAnsiTheme="minorHAnsi" w:cstheme="minorBidi" w:hint="eastAsia"/>
          <w:color w:val="000000" w:themeColor="text1"/>
          <w:kern w:val="2"/>
          <w:sz w:val="24"/>
          <w:szCs w:val="24"/>
          <w:lang w:val="en-US" w:bidi="ar-SA"/>
        </w:rPr>
        <w:t>或扩标后</w:t>
      </w:r>
      <w:proofErr w:type="gramEnd"/>
      <w:r w:rsidRPr="00FA59C4">
        <w:rPr>
          <w:rFonts w:asciiTheme="minorHAnsi" w:eastAsiaTheme="minorEastAsia" w:hAnsiTheme="minorHAnsi" w:cstheme="minorBidi" w:hint="eastAsia"/>
          <w:color w:val="000000" w:themeColor="text1"/>
          <w:kern w:val="2"/>
          <w:sz w:val="24"/>
          <w:szCs w:val="24"/>
          <w:lang w:val="en-US" w:bidi="ar-SA"/>
        </w:rPr>
        <w:t>总合同金额未超出批准预算的，由采购项目</w:t>
      </w:r>
      <w:r w:rsidR="004314C3" w:rsidRPr="00FA59C4">
        <w:rPr>
          <w:rFonts w:asciiTheme="minorHAnsi" w:eastAsiaTheme="minorEastAsia" w:hAnsiTheme="minorHAnsi" w:cstheme="minorBidi" w:hint="eastAsia"/>
          <w:color w:val="000000" w:themeColor="text1"/>
          <w:kern w:val="2"/>
          <w:sz w:val="24"/>
          <w:szCs w:val="24"/>
          <w:lang w:val="en-US" w:bidi="ar-SA"/>
        </w:rPr>
        <w:t>承办</w:t>
      </w:r>
      <w:r w:rsidRPr="00FA59C4">
        <w:rPr>
          <w:rFonts w:asciiTheme="minorHAnsi" w:eastAsiaTheme="minorEastAsia" w:hAnsiTheme="minorHAnsi" w:cstheme="minorBidi" w:hint="eastAsia"/>
          <w:color w:val="000000" w:themeColor="text1"/>
          <w:kern w:val="2"/>
          <w:sz w:val="24"/>
          <w:szCs w:val="24"/>
          <w:lang w:val="en-US" w:bidi="ar-SA"/>
        </w:rPr>
        <w:t>部门提出合理性分析和增项</w:t>
      </w:r>
      <w:proofErr w:type="gramStart"/>
      <w:r w:rsidRPr="00FA59C4">
        <w:rPr>
          <w:rFonts w:asciiTheme="minorHAnsi" w:eastAsiaTheme="minorEastAsia" w:hAnsiTheme="minorHAnsi" w:cstheme="minorBidi" w:hint="eastAsia"/>
          <w:color w:val="000000" w:themeColor="text1"/>
          <w:kern w:val="2"/>
          <w:sz w:val="24"/>
          <w:szCs w:val="24"/>
          <w:lang w:val="en-US" w:bidi="ar-SA"/>
        </w:rPr>
        <w:t>或扩标请示</w:t>
      </w:r>
      <w:proofErr w:type="gramEnd"/>
      <w:r w:rsidRPr="00FA59C4">
        <w:rPr>
          <w:rFonts w:asciiTheme="minorHAnsi" w:eastAsiaTheme="minorEastAsia" w:hAnsiTheme="minorHAnsi" w:cstheme="minorBidi" w:hint="eastAsia"/>
          <w:color w:val="000000" w:themeColor="text1"/>
          <w:kern w:val="2"/>
          <w:sz w:val="24"/>
          <w:szCs w:val="24"/>
          <w:lang w:val="en-US" w:bidi="ar-SA"/>
        </w:rPr>
        <w:t>，按学院经费审批权限履行审批手续，并经财务资产管理处（采购与招标管理中心）审签。</w:t>
      </w:r>
    </w:p>
    <w:p w:rsidR="008F1829" w:rsidRPr="00FA59C4" w:rsidRDefault="008F1829" w:rsidP="00FA2ABB">
      <w:pPr>
        <w:pStyle w:val="GB231228"/>
        <w:rPr>
          <w:rFonts w:ascii="宋体" w:hAnsi="宋体"/>
          <w:color w:val="000000" w:themeColor="text1"/>
          <w:szCs w:val="24"/>
        </w:rPr>
      </w:pPr>
      <w:r w:rsidRPr="00FA59C4">
        <w:rPr>
          <w:rFonts w:asciiTheme="minorHAnsi" w:eastAsiaTheme="minorEastAsia" w:hAnsiTheme="minorHAnsi" w:cstheme="minorBidi" w:hint="eastAsia"/>
          <w:color w:val="000000" w:themeColor="text1"/>
          <w:kern w:val="2"/>
          <w:szCs w:val="24"/>
          <w:lang w:val="en-US" w:bidi="ar-SA"/>
        </w:rPr>
        <w:lastRenderedPageBreak/>
        <w:t>政府采购限额以上的采购合同，合同执行中出现增减项、扩标，按学院经费审批权限履行审批手续</w:t>
      </w:r>
      <w:r w:rsidR="00077918" w:rsidRPr="00FA59C4">
        <w:rPr>
          <w:rFonts w:asciiTheme="minorHAnsi" w:eastAsiaTheme="minorEastAsia" w:hAnsiTheme="minorHAnsi" w:cstheme="minorBidi" w:hint="eastAsia"/>
          <w:color w:val="000000" w:themeColor="text1"/>
          <w:kern w:val="2"/>
          <w:szCs w:val="24"/>
          <w:lang w:val="en-US" w:bidi="ar-SA"/>
        </w:rPr>
        <w:t>后，</w:t>
      </w:r>
      <w:r w:rsidRPr="00FA59C4">
        <w:rPr>
          <w:rFonts w:asciiTheme="minorHAnsi" w:eastAsiaTheme="minorEastAsia" w:hAnsiTheme="minorHAnsi" w:cstheme="minorBidi" w:hint="eastAsia"/>
          <w:color w:val="000000" w:themeColor="text1"/>
          <w:kern w:val="2"/>
          <w:szCs w:val="24"/>
          <w:lang w:val="en-US" w:bidi="ar-SA"/>
        </w:rPr>
        <w:t>按政府文件规定执行。</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第二十</w:t>
      </w:r>
      <w:r w:rsidR="006D5D0D" w:rsidRPr="00FA59C4">
        <w:rPr>
          <w:rFonts w:ascii="宋体" w:hAnsi="宋体" w:hint="eastAsia"/>
          <w:color w:val="000000" w:themeColor="text1"/>
        </w:rPr>
        <w:t>二</w:t>
      </w:r>
      <w:r w:rsidRPr="00FA59C4">
        <w:rPr>
          <w:rFonts w:ascii="宋体" w:hAnsi="宋体" w:hint="eastAsia"/>
          <w:color w:val="000000" w:themeColor="text1"/>
        </w:rPr>
        <w:t xml:space="preserve">条  </w:t>
      </w:r>
      <w:r w:rsidRPr="00FA59C4">
        <w:rPr>
          <w:rFonts w:ascii="宋体" w:hAnsi="宋体"/>
          <w:color w:val="000000" w:themeColor="text1"/>
        </w:rPr>
        <w:t>工程、货物验收及售后服务：</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（一）工程管理和验收</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新建、改建、扩建和装饰装修工程由学院基建部门负责组织学院相关主管部门、学院使用部门和监理单位进行施工过程管理和竣工验收。专项维修工程由学院后勤保卫处负责施工过程管理和竣工验收。</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（二）货物供货、验收和售后服务</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由招标项目归口部门牵头并协调项目使用部门、纪检监察审计处、财务资产管理处、工会等相关部门组织货物的接受、保管、安装调试、验收入库等设备达到可使用状态前的各项工作；并按照合同约定对货物供应商的售后服务进行评价，用于后续建立供应商信誉档案。</w:t>
      </w:r>
    </w:p>
    <w:p w:rsidR="00CD3051" w:rsidRPr="00FA59C4" w:rsidRDefault="008D507E">
      <w:pPr>
        <w:pStyle w:val="GB231228"/>
        <w:rPr>
          <w:color w:val="000000" w:themeColor="text1"/>
        </w:rPr>
      </w:pPr>
      <w:r w:rsidRPr="00FA59C4">
        <w:rPr>
          <w:rFonts w:ascii="宋体" w:hAnsi="宋体" w:hint="eastAsia"/>
          <w:color w:val="000000" w:themeColor="text1"/>
        </w:rPr>
        <w:t>（三）合同款支付。按合同约定条款执行</w:t>
      </w:r>
      <w:r w:rsidRPr="00FA59C4">
        <w:rPr>
          <w:rFonts w:ascii="宋体" w:hAnsi="宋体"/>
          <w:color w:val="000000" w:themeColor="text1"/>
        </w:rPr>
        <w:t>，并由项目承办部门完成合同款支付报账相关事宜。</w:t>
      </w:r>
    </w:p>
    <w:p w:rsidR="00CD3051" w:rsidRPr="00FA59C4" w:rsidRDefault="00CD3051">
      <w:pPr>
        <w:pStyle w:val="GB231228"/>
        <w:rPr>
          <w:color w:val="000000" w:themeColor="text1"/>
        </w:rPr>
      </w:pPr>
    </w:p>
    <w:p w:rsidR="00CD3051" w:rsidRPr="00FA59C4" w:rsidRDefault="008D507E">
      <w:pPr>
        <w:pStyle w:val="GB2312280"/>
        <w:rPr>
          <w:color w:val="000000" w:themeColor="text1"/>
        </w:rPr>
      </w:pPr>
      <w:r w:rsidRPr="00FA59C4">
        <w:rPr>
          <w:rFonts w:hint="eastAsia"/>
          <w:color w:val="000000" w:themeColor="text1"/>
        </w:rPr>
        <w:t xml:space="preserve">第五章  </w:t>
      </w:r>
      <w:r w:rsidRPr="00FA59C4">
        <w:rPr>
          <w:color w:val="000000" w:themeColor="text1"/>
        </w:rPr>
        <w:t>招标监督</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第二十</w:t>
      </w:r>
      <w:r w:rsidR="006D5D0D" w:rsidRPr="00FA59C4">
        <w:rPr>
          <w:rFonts w:ascii="宋体" w:hAnsi="宋体" w:hint="eastAsia"/>
          <w:color w:val="000000" w:themeColor="text1"/>
        </w:rPr>
        <w:t>三</w:t>
      </w:r>
      <w:r w:rsidRPr="00FA59C4">
        <w:rPr>
          <w:rFonts w:ascii="宋体" w:hAnsi="宋体" w:hint="eastAsia"/>
          <w:color w:val="000000" w:themeColor="text1"/>
        </w:rPr>
        <w:t xml:space="preserve">条  </w:t>
      </w:r>
      <w:r w:rsidRPr="00FA59C4">
        <w:rPr>
          <w:rFonts w:ascii="宋体" w:hAnsi="宋体"/>
          <w:color w:val="000000" w:themeColor="text1"/>
        </w:rPr>
        <w:t>学院招标工作监督小组依法对下列招标活动实施监督：</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（一）必须进行招标的项目不依法进行招标的；</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（二）招标活动不按规定程序和规则进行的：</w:t>
      </w:r>
    </w:p>
    <w:p w:rsidR="00CD3051" w:rsidRPr="00FA59C4" w:rsidRDefault="008D507E">
      <w:pPr>
        <w:pStyle w:val="GB231228"/>
        <w:rPr>
          <w:rFonts w:ascii="宋体" w:hAnsi="宋体"/>
          <w:color w:val="000000" w:themeColor="text1"/>
        </w:rPr>
      </w:pPr>
      <w:r w:rsidRPr="00FA59C4">
        <w:rPr>
          <w:rFonts w:ascii="宋体" w:hAnsi="宋体"/>
          <w:color w:val="000000" w:themeColor="text1"/>
        </w:rPr>
        <w:t>1．招标项目不具备招标条件；</w:t>
      </w:r>
    </w:p>
    <w:p w:rsidR="00CD3051" w:rsidRPr="00FA59C4" w:rsidRDefault="008D507E">
      <w:pPr>
        <w:pStyle w:val="GB231228"/>
        <w:rPr>
          <w:rFonts w:ascii="宋体" w:hAnsi="宋体"/>
          <w:color w:val="000000" w:themeColor="text1"/>
        </w:rPr>
      </w:pPr>
      <w:r w:rsidRPr="00FA59C4">
        <w:rPr>
          <w:rFonts w:ascii="宋体" w:hAnsi="宋体"/>
          <w:color w:val="000000" w:themeColor="text1"/>
        </w:rPr>
        <w:t>2．不按照经核准的方式和原则开展招标工作；</w:t>
      </w:r>
    </w:p>
    <w:p w:rsidR="00CD3051" w:rsidRPr="00FA59C4" w:rsidRDefault="008D507E">
      <w:pPr>
        <w:pStyle w:val="GB231228"/>
        <w:rPr>
          <w:rFonts w:ascii="宋体" w:hAnsi="宋体"/>
          <w:color w:val="000000" w:themeColor="text1"/>
        </w:rPr>
      </w:pPr>
      <w:r w:rsidRPr="00FA59C4">
        <w:rPr>
          <w:rFonts w:ascii="宋体" w:hAnsi="宋体"/>
          <w:color w:val="000000" w:themeColor="text1"/>
        </w:rPr>
        <w:t>3．招标文件内容不合法；</w:t>
      </w:r>
    </w:p>
    <w:p w:rsidR="00CD3051" w:rsidRPr="00FA59C4" w:rsidRDefault="008D507E">
      <w:pPr>
        <w:pStyle w:val="GB231228"/>
        <w:rPr>
          <w:rFonts w:ascii="宋体" w:hAnsi="宋体"/>
          <w:color w:val="000000" w:themeColor="text1"/>
        </w:rPr>
      </w:pPr>
      <w:r w:rsidRPr="00FA59C4">
        <w:rPr>
          <w:rFonts w:ascii="宋体" w:hAnsi="宋体"/>
          <w:color w:val="000000" w:themeColor="text1"/>
        </w:rPr>
        <w:t>4．招标、评标过程不公正、不公平；</w:t>
      </w:r>
    </w:p>
    <w:p w:rsidR="00CD3051" w:rsidRPr="00FA59C4" w:rsidRDefault="008D507E">
      <w:pPr>
        <w:pStyle w:val="GB231228"/>
        <w:rPr>
          <w:rFonts w:ascii="宋体" w:hAnsi="宋体"/>
          <w:color w:val="000000" w:themeColor="text1"/>
        </w:rPr>
      </w:pPr>
      <w:r w:rsidRPr="00FA59C4">
        <w:rPr>
          <w:rFonts w:ascii="宋体" w:hAnsi="宋体"/>
          <w:color w:val="000000" w:themeColor="text1"/>
        </w:rPr>
        <w:t>5．确定中标人的规则、程序不符合规定的。</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（三）合同</w:t>
      </w:r>
      <w:proofErr w:type="gramStart"/>
      <w:r w:rsidRPr="00FA59C4">
        <w:rPr>
          <w:rFonts w:ascii="宋体" w:hAnsi="宋体" w:hint="eastAsia"/>
          <w:color w:val="000000" w:themeColor="text1"/>
        </w:rPr>
        <w:t>签定</w:t>
      </w:r>
      <w:proofErr w:type="gramEnd"/>
      <w:r w:rsidRPr="00FA59C4">
        <w:rPr>
          <w:rFonts w:ascii="宋体" w:hAnsi="宋体" w:hint="eastAsia"/>
          <w:color w:val="000000" w:themeColor="text1"/>
        </w:rPr>
        <w:t>及其履行的情况：</w:t>
      </w:r>
    </w:p>
    <w:p w:rsidR="00CD3051" w:rsidRPr="00FA59C4" w:rsidRDefault="008D507E">
      <w:pPr>
        <w:pStyle w:val="GB231228"/>
        <w:rPr>
          <w:rFonts w:ascii="宋体" w:hAnsi="宋体"/>
          <w:color w:val="000000" w:themeColor="text1"/>
        </w:rPr>
      </w:pPr>
      <w:r w:rsidRPr="00FA59C4">
        <w:rPr>
          <w:rFonts w:ascii="宋体" w:hAnsi="宋体"/>
          <w:color w:val="000000" w:themeColor="text1"/>
        </w:rPr>
        <w:t>1．合同</w:t>
      </w:r>
      <w:proofErr w:type="gramStart"/>
      <w:r w:rsidRPr="00FA59C4">
        <w:rPr>
          <w:rFonts w:ascii="宋体" w:hAnsi="宋体"/>
          <w:color w:val="000000" w:themeColor="text1"/>
        </w:rPr>
        <w:t>签定</w:t>
      </w:r>
      <w:proofErr w:type="gramEnd"/>
      <w:r w:rsidRPr="00FA59C4">
        <w:rPr>
          <w:rFonts w:ascii="宋体" w:hAnsi="宋体"/>
          <w:color w:val="000000" w:themeColor="text1"/>
        </w:rPr>
        <w:t>与招标结果不一致的；</w:t>
      </w:r>
    </w:p>
    <w:p w:rsidR="00CD3051" w:rsidRPr="00FA59C4" w:rsidRDefault="008D507E">
      <w:pPr>
        <w:pStyle w:val="GB231228"/>
        <w:rPr>
          <w:rFonts w:ascii="宋体" w:hAnsi="宋体"/>
          <w:color w:val="000000" w:themeColor="text1"/>
        </w:rPr>
      </w:pPr>
      <w:r w:rsidRPr="00FA59C4">
        <w:rPr>
          <w:rFonts w:ascii="宋体" w:hAnsi="宋体"/>
          <w:color w:val="000000" w:themeColor="text1"/>
        </w:rPr>
        <w:t>2．合同内容与招标文件不一致的；</w:t>
      </w:r>
    </w:p>
    <w:p w:rsidR="00CD3051" w:rsidRPr="00FA59C4" w:rsidRDefault="008D507E">
      <w:pPr>
        <w:pStyle w:val="GB231228"/>
        <w:rPr>
          <w:rFonts w:ascii="宋体" w:hAnsi="宋体"/>
          <w:color w:val="000000" w:themeColor="text1"/>
        </w:rPr>
      </w:pPr>
      <w:r w:rsidRPr="00FA59C4">
        <w:rPr>
          <w:rFonts w:ascii="宋体" w:hAnsi="宋体"/>
          <w:color w:val="000000" w:themeColor="text1"/>
        </w:rPr>
        <w:t>3．实施过程中概算控制情况与合同确定条款内容不一致的；</w:t>
      </w:r>
    </w:p>
    <w:p w:rsidR="00CD3051" w:rsidRPr="00FA59C4" w:rsidRDefault="008D507E">
      <w:pPr>
        <w:pStyle w:val="GB231228"/>
        <w:rPr>
          <w:rFonts w:ascii="宋体" w:hAnsi="宋体"/>
          <w:color w:val="000000" w:themeColor="text1"/>
        </w:rPr>
      </w:pPr>
      <w:r w:rsidRPr="00FA59C4">
        <w:rPr>
          <w:rFonts w:ascii="宋体" w:hAnsi="宋体"/>
          <w:color w:val="000000" w:themeColor="text1"/>
        </w:rPr>
        <w:t>4．履行质量、进度的情况与招标文件及合同条款内容不一致的。</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第二十</w:t>
      </w:r>
      <w:r w:rsidR="006D5D0D" w:rsidRPr="00FA59C4">
        <w:rPr>
          <w:rFonts w:ascii="宋体" w:hAnsi="宋体" w:hint="eastAsia"/>
          <w:color w:val="000000" w:themeColor="text1"/>
        </w:rPr>
        <w:t>四</w:t>
      </w:r>
      <w:r w:rsidRPr="00FA59C4">
        <w:rPr>
          <w:rFonts w:ascii="宋体" w:hAnsi="宋体" w:hint="eastAsia"/>
          <w:color w:val="000000" w:themeColor="text1"/>
        </w:rPr>
        <w:t xml:space="preserve">条  </w:t>
      </w:r>
      <w:r w:rsidRPr="00FA59C4">
        <w:rPr>
          <w:rFonts w:ascii="宋体" w:hAnsi="宋体"/>
          <w:color w:val="000000" w:themeColor="text1"/>
        </w:rPr>
        <w:t>学院招标工作监督小组可以通过检查、现场监督等方式对招标</w:t>
      </w:r>
      <w:r w:rsidRPr="00FA59C4">
        <w:rPr>
          <w:rFonts w:ascii="宋体" w:hAnsi="宋体"/>
          <w:color w:val="000000" w:themeColor="text1"/>
        </w:rPr>
        <w:lastRenderedPageBreak/>
        <w:t>活动进行监督，招标各方应当自觉接受监督检查；学院招标工作监督小组应当接受单位、个人对招标活动中的违法行为的投诉、举报，并进行核实、查处。</w:t>
      </w:r>
    </w:p>
    <w:p w:rsidR="00CD3051" w:rsidRPr="00FA59C4" w:rsidRDefault="00CD3051">
      <w:pPr>
        <w:pStyle w:val="GB231228"/>
        <w:rPr>
          <w:color w:val="000000" w:themeColor="text1"/>
        </w:rPr>
      </w:pPr>
    </w:p>
    <w:p w:rsidR="00CD3051" w:rsidRPr="00FA59C4" w:rsidRDefault="008D507E">
      <w:pPr>
        <w:pStyle w:val="GB2312280"/>
        <w:rPr>
          <w:color w:val="000000" w:themeColor="text1"/>
        </w:rPr>
      </w:pPr>
      <w:r w:rsidRPr="00FA59C4">
        <w:rPr>
          <w:rFonts w:hint="eastAsia"/>
          <w:color w:val="000000" w:themeColor="text1"/>
        </w:rPr>
        <w:t xml:space="preserve">第六章  </w:t>
      </w:r>
      <w:r w:rsidRPr="00FA59C4">
        <w:rPr>
          <w:color w:val="000000" w:themeColor="text1"/>
        </w:rPr>
        <w:t>招标纪律</w:t>
      </w:r>
    </w:p>
    <w:p w:rsidR="00CD3051" w:rsidRPr="00FA59C4" w:rsidRDefault="008D507E">
      <w:pPr>
        <w:pStyle w:val="GB231228"/>
        <w:rPr>
          <w:color w:val="000000" w:themeColor="text1"/>
        </w:rPr>
      </w:pPr>
      <w:r w:rsidRPr="00FA59C4">
        <w:rPr>
          <w:rFonts w:hint="eastAsia"/>
          <w:color w:val="000000" w:themeColor="text1"/>
        </w:rPr>
        <w:t>第二十</w:t>
      </w:r>
      <w:r w:rsidR="006D5D0D" w:rsidRPr="00FA59C4">
        <w:rPr>
          <w:rFonts w:hint="eastAsia"/>
          <w:color w:val="000000" w:themeColor="text1"/>
        </w:rPr>
        <w:t>五</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招标办公室、项目申请部门和承办部门工作人员、监督人员及其他相关人员在招标采购工作中，必须严格遵守和执行《中华人民共和国招标投标法》、《中华人民共和国政府采购法》等有关法律法规和学院规定，必须严肃工作纪律，不得违反下列规定：</w:t>
      </w:r>
    </w:p>
    <w:p w:rsidR="00CD3051" w:rsidRPr="00FA59C4" w:rsidRDefault="008D507E">
      <w:pPr>
        <w:pStyle w:val="GB231228"/>
        <w:rPr>
          <w:color w:val="000000" w:themeColor="text1"/>
        </w:rPr>
      </w:pPr>
      <w:r w:rsidRPr="00FA59C4">
        <w:rPr>
          <w:rFonts w:hint="eastAsia"/>
          <w:color w:val="000000" w:themeColor="text1"/>
        </w:rPr>
        <w:t>（一）不得泄露包括标底、对投标文件的评审和比较、中标候选人的推荐情况等应当保密的招投标活动的情况和资料；</w:t>
      </w:r>
    </w:p>
    <w:p w:rsidR="00CD3051" w:rsidRPr="00FA59C4" w:rsidRDefault="008D507E">
      <w:pPr>
        <w:pStyle w:val="GB231228"/>
        <w:rPr>
          <w:color w:val="000000" w:themeColor="text1"/>
        </w:rPr>
      </w:pPr>
      <w:r w:rsidRPr="00FA59C4">
        <w:rPr>
          <w:rFonts w:hint="eastAsia"/>
          <w:color w:val="000000" w:themeColor="text1"/>
        </w:rPr>
        <w:t>（二）不得与投标人串通，损害国家和学院利益以及他人合法权益；</w:t>
      </w:r>
    </w:p>
    <w:p w:rsidR="00CD3051" w:rsidRPr="00FA59C4" w:rsidRDefault="008D507E">
      <w:pPr>
        <w:pStyle w:val="GB231228"/>
        <w:rPr>
          <w:color w:val="000000" w:themeColor="text1"/>
        </w:rPr>
      </w:pPr>
      <w:r w:rsidRPr="00FA59C4">
        <w:rPr>
          <w:rFonts w:hint="eastAsia"/>
          <w:color w:val="000000" w:themeColor="text1"/>
        </w:rPr>
        <w:t>（三）不得与任何投标人或者与招标结果有利害关系的人进行私下接触，不得接受投标人的吃请，不得收受投标人、中介人、其他利害关系人的财物或者其他好处；</w:t>
      </w:r>
    </w:p>
    <w:p w:rsidR="00CD3051" w:rsidRPr="00FA59C4" w:rsidRDefault="008D507E">
      <w:pPr>
        <w:pStyle w:val="GB231228"/>
        <w:rPr>
          <w:color w:val="000000" w:themeColor="text1"/>
        </w:rPr>
      </w:pPr>
      <w:r w:rsidRPr="00FA59C4">
        <w:rPr>
          <w:rFonts w:hint="eastAsia"/>
          <w:color w:val="000000" w:themeColor="text1"/>
        </w:rPr>
        <w:t>（四）不得擅自提高采购标准、擅自开标；</w:t>
      </w:r>
    </w:p>
    <w:p w:rsidR="00CD3051" w:rsidRPr="00FA59C4" w:rsidRDefault="008D507E">
      <w:pPr>
        <w:pStyle w:val="GB231228"/>
        <w:rPr>
          <w:color w:val="000000" w:themeColor="text1"/>
        </w:rPr>
      </w:pPr>
      <w:r w:rsidRPr="00FA59C4">
        <w:rPr>
          <w:rFonts w:hint="eastAsia"/>
          <w:color w:val="000000" w:themeColor="text1"/>
        </w:rPr>
        <w:t>（五）不得委托不具备招标业务代理资格的机构办理招标事务；</w:t>
      </w:r>
    </w:p>
    <w:p w:rsidR="00CD3051" w:rsidRPr="00FA59C4" w:rsidRDefault="008D507E">
      <w:pPr>
        <w:pStyle w:val="GB231228"/>
        <w:rPr>
          <w:color w:val="000000" w:themeColor="text1"/>
        </w:rPr>
      </w:pPr>
      <w:r w:rsidRPr="00FA59C4">
        <w:rPr>
          <w:rFonts w:hint="eastAsia"/>
          <w:color w:val="000000" w:themeColor="text1"/>
        </w:rPr>
        <w:t>（六）不得在评审考察和合同谈判、货物验收等过程中有违反公平公正原则和相关规定的行为；</w:t>
      </w:r>
    </w:p>
    <w:p w:rsidR="00CD3051" w:rsidRPr="00FA59C4" w:rsidRDefault="008D507E">
      <w:pPr>
        <w:pStyle w:val="GB231228"/>
        <w:rPr>
          <w:color w:val="000000" w:themeColor="text1"/>
        </w:rPr>
      </w:pPr>
      <w:r w:rsidRPr="00FA59C4">
        <w:rPr>
          <w:rFonts w:hint="eastAsia"/>
          <w:color w:val="000000" w:themeColor="text1"/>
        </w:rPr>
        <w:t>（七）不得以不合理的条件对投标人实行差别待遇或者歧视待遇；</w:t>
      </w:r>
    </w:p>
    <w:p w:rsidR="00CD3051" w:rsidRPr="00FA59C4" w:rsidRDefault="008D507E">
      <w:pPr>
        <w:pStyle w:val="GB231228"/>
        <w:rPr>
          <w:color w:val="000000" w:themeColor="text1"/>
        </w:rPr>
      </w:pPr>
      <w:r w:rsidRPr="00FA59C4">
        <w:rPr>
          <w:rFonts w:hint="eastAsia"/>
          <w:color w:val="000000" w:themeColor="text1"/>
        </w:rPr>
        <w:t>（八）不得以不正当手段干预评标委员会按正常程序进行的评标和定标工作；</w:t>
      </w:r>
    </w:p>
    <w:p w:rsidR="00CD3051" w:rsidRPr="00FA59C4" w:rsidRDefault="008D507E">
      <w:pPr>
        <w:pStyle w:val="GB231228"/>
        <w:rPr>
          <w:color w:val="000000" w:themeColor="text1"/>
        </w:rPr>
      </w:pPr>
      <w:r w:rsidRPr="00FA59C4">
        <w:rPr>
          <w:rFonts w:hint="eastAsia"/>
          <w:color w:val="000000" w:themeColor="text1"/>
        </w:rPr>
        <w:t>（九）不得在评标小组依法确定的中标人或推荐的中标候选人以外确定中标人；</w:t>
      </w:r>
    </w:p>
    <w:p w:rsidR="00CD3051" w:rsidRPr="00FA59C4" w:rsidRDefault="008D507E">
      <w:pPr>
        <w:pStyle w:val="GB231228"/>
        <w:rPr>
          <w:color w:val="000000" w:themeColor="text1"/>
        </w:rPr>
      </w:pPr>
      <w:r w:rsidRPr="00FA59C4">
        <w:rPr>
          <w:rFonts w:hint="eastAsia"/>
          <w:color w:val="000000" w:themeColor="text1"/>
        </w:rPr>
        <w:t>（十）不得拒绝有关部门依法实施的监督检查；</w:t>
      </w:r>
    </w:p>
    <w:p w:rsidR="00CD3051" w:rsidRPr="00FA59C4" w:rsidRDefault="008D507E">
      <w:pPr>
        <w:pStyle w:val="GB231228"/>
        <w:rPr>
          <w:color w:val="000000" w:themeColor="text1"/>
        </w:rPr>
      </w:pPr>
      <w:r w:rsidRPr="00FA59C4">
        <w:rPr>
          <w:rFonts w:hint="eastAsia"/>
          <w:color w:val="000000" w:themeColor="text1"/>
        </w:rPr>
        <w:t>（十一）不得违反国家明文规定的其他有关规定。</w:t>
      </w:r>
    </w:p>
    <w:p w:rsidR="00CD3051" w:rsidRPr="00FA59C4" w:rsidRDefault="00CD3051">
      <w:pPr>
        <w:pStyle w:val="GB231228"/>
        <w:rPr>
          <w:color w:val="000000" w:themeColor="text1"/>
        </w:rPr>
      </w:pPr>
    </w:p>
    <w:p w:rsidR="00CD3051" w:rsidRPr="00FA59C4" w:rsidRDefault="008D507E">
      <w:pPr>
        <w:pStyle w:val="GB2312280"/>
        <w:rPr>
          <w:color w:val="000000" w:themeColor="text1"/>
        </w:rPr>
      </w:pPr>
      <w:r w:rsidRPr="00FA59C4">
        <w:rPr>
          <w:rFonts w:hint="eastAsia"/>
          <w:color w:val="000000" w:themeColor="text1"/>
        </w:rPr>
        <w:t xml:space="preserve">第七章  </w:t>
      </w:r>
      <w:r w:rsidRPr="00FA59C4">
        <w:rPr>
          <w:color w:val="000000" w:themeColor="text1"/>
        </w:rPr>
        <w:t>法律责任</w:t>
      </w:r>
    </w:p>
    <w:p w:rsidR="00CD3051" w:rsidRPr="00FA59C4" w:rsidRDefault="008D507E">
      <w:pPr>
        <w:pStyle w:val="GB231228"/>
        <w:rPr>
          <w:color w:val="000000" w:themeColor="text1"/>
        </w:rPr>
      </w:pPr>
      <w:r w:rsidRPr="00FA59C4">
        <w:rPr>
          <w:rFonts w:hint="eastAsia"/>
          <w:color w:val="000000" w:themeColor="text1"/>
        </w:rPr>
        <w:t>第二十</w:t>
      </w:r>
      <w:r w:rsidR="006D5D0D" w:rsidRPr="00FA59C4">
        <w:rPr>
          <w:rFonts w:hint="eastAsia"/>
          <w:color w:val="000000" w:themeColor="text1"/>
        </w:rPr>
        <w:t>六</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招标办及项目申请部门和承办部门的工作人员，在招标中滥用职权、泄露标底、</w:t>
      </w:r>
      <w:proofErr w:type="gramStart"/>
      <w:r w:rsidRPr="00FA59C4">
        <w:rPr>
          <w:color w:val="000000" w:themeColor="text1"/>
        </w:rPr>
        <w:t>询</w:t>
      </w:r>
      <w:proofErr w:type="gramEnd"/>
      <w:r w:rsidRPr="00FA59C4">
        <w:rPr>
          <w:color w:val="000000" w:themeColor="text1"/>
        </w:rPr>
        <w:t>私舞弊，行贿受贿构成犯罪的，依法追究刑事责任；未构成犯罪的，按学院有关规定给予党纪、行政处分。</w:t>
      </w:r>
    </w:p>
    <w:p w:rsidR="00CD3051" w:rsidRPr="00FA59C4" w:rsidRDefault="008D507E">
      <w:pPr>
        <w:pStyle w:val="GB231228"/>
        <w:rPr>
          <w:color w:val="000000" w:themeColor="text1"/>
        </w:rPr>
      </w:pPr>
      <w:r w:rsidRPr="00FA59C4">
        <w:rPr>
          <w:rFonts w:hint="eastAsia"/>
          <w:color w:val="000000" w:themeColor="text1"/>
        </w:rPr>
        <w:t>第二十</w:t>
      </w:r>
      <w:r w:rsidR="006D5D0D" w:rsidRPr="00FA59C4">
        <w:rPr>
          <w:rFonts w:hint="eastAsia"/>
          <w:color w:val="000000" w:themeColor="text1"/>
        </w:rPr>
        <w:t>七</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评标小组成员或者参加评标的有关工作人员收受投标人、其他</w:t>
      </w:r>
      <w:r w:rsidRPr="00FA59C4">
        <w:rPr>
          <w:color w:val="000000" w:themeColor="text1"/>
        </w:rPr>
        <w:lastRenderedPageBreak/>
        <w:t>利害关系人的财物或者其他好处的，向他人透露对投标文件的评审和比较、中标候选人的推荐情况以及与评标有关的其他情况的，根据《中华人民共和国招投标法》的有关规定给予警告，没收收受的财物；对有违法行为的评标小组成员取消担任评标小组成员的资格，并不得再参加任何招标项目的评标；构成犯罪的，依法追究刑事责任。</w:t>
      </w:r>
    </w:p>
    <w:p w:rsidR="00CD3051" w:rsidRPr="00FA59C4" w:rsidRDefault="008D507E">
      <w:pPr>
        <w:pStyle w:val="GB231228"/>
        <w:rPr>
          <w:color w:val="000000" w:themeColor="text1"/>
        </w:rPr>
      </w:pPr>
      <w:r w:rsidRPr="00FA59C4">
        <w:rPr>
          <w:rFonts w:hint="eastAsia"/>
          <w:color w:val="000000" w:themeColor="text1"/>
        </w:rPr>
        <w:t>第二十</w:t>
      </w:r>
      <w:r w:rsidR="006D5D0D" w:rsidRPr="00FA59C4">
        <w:rPr>
          <w:rFonts w:hint="eastAsia"/>
          <w:color w:val="000000" w:themeColor="text1"/>
        </w:rPr>
        <w:t>八</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违反本办法规定，必须进行招标的项目而不招标的，将必须进行招标的项目化整为零或者以其他任何方式规避招标的，责令限期改正，根据《中华人民共和国招投标法》的有关规定处以罚款；对单位直接负责的主管人员和其他直接责任人员按学院有关规定给予党纪、行政处分。</w:t>
      </w:r>
    </w:p>
    <w:p w:rsidR="00CD3051" w:rsidRPr="00FA59C4" w:rsidRDefault="008D507E">
      <w:pPr>
        <w:pStyle w:val="GB231228"/>
        <w:rPr>
          <w:color w:val="000000" w:themeColor="text1"/>
        </w:rPr>
      </w:pPr>
      <w:r w:rsidRPr="00FA59C4">
        <w:rPr>
          <w:rFonts w:hint="eastAsia"/>
          <w:color w:val="000000" w:themeColor="text1"/>
        </w:rPr>
        <w:t>第二十</w:t>
      </w:r>
      <w:r w:rsidR="006D5D0D" w:rsidRPr="00FA59C4">
        <w:rPr>
          <w:rFonts w:hint="eastAsia"/>
          <w:color w:val="000000" w:themeColor="text1"/>
        </w:rPr>
        <w:t>九</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招标人以不合理的条件限制或者排斥潜在投标人的，对潜在投标人实行歧视待遇的，或者以其他方式干涉招标投标活动的，责令改正；对单位直接负责的主管人员和其他直接责任人员按学院有关规定给予党纪、行政处分。</w:t>
      </w:r>
    </w:p>
    <w:p w:rsidR="00CD3051" w:rsidRPr="00FA59C4" w:rsidRDefault="008D507E">
      <w:pPr>
        <w:pStyle w:val="GB231228"/>
        <w:rPr>
          <w:color w:val="000000" w:themeColor="text1"/>
        </w:rPr>
      </w:pPr>
      <w:r w:rsidRPr="00FA59C4">
        <w:rPr>
          <w:rFonts w:hint="eastAsia"/>
          <w:color w:val="000000" w:themeColor="text1"/>
        </w:rPr>
        <w:t>第</w:t>
      </w:r>
      <w:r w:rsidR="006D5D0D" w:rsidRPr="00FA59C4">
        <w:rPr>
          <w:rFonts w:hint="eastAsia"/>
          <w:color w:val="000000" w:themeColor="text1"/>
        </w:rPr>
        <w:t>三十</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招标人在评标小组依法推荐的中标候选人以外确定中标人的，依法必须进行招标的项目在所有投标被评标小组否决后自行确定中标人的，中标无效，责令改正，并根据《中华人民共和国招投标法》的有关规定处以罚款；对单位直接负责的主管人员和其他直接责任人员按学院有关规定给予党纪、行政处分。</w:t>
      </w:r>
    </w:p>
    <w:p w:rsidR="00CD3051" w:rsidRPr="00FA59C4" w:rsidRDefault="008D507E">
      <w:pPr>
        <w:pStyle w:val="GB231228"/>
        <w:rPr>
          <w:color w:val="000000" w:themeColor="text1"/>
        </w:rPr>
      </w:pPr>
      <w:r w:rsidRPr="00FA59C4">
        <w:rPr>
          <w:rFonts w:hint="eastAsia"/>
          <w:color w:val="000000" w:themeColor="text1"/>
        </w:rPr>
        <w:t>第三十</w:t>
      </w:r>
      <w:r w:rsidR="006D5D0D" w:rsidRPr="00FA59C4">
        <w:rPr>
          <w:rFonts w:hint="eastAsia"/>
          <w:color w:val="000000" w:themeColor="text1"/>
        </w:rPr>
        <w:t>一</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投标人相互串通投标、以他人名义投标或者以其他方式弄虚作假，骗取中标的，中标无效；根据《中华人民共和国招投标法》的有关规定处以罚款；情节严重的，取消其参加学院招标项目的投标资格并予以公告；给学院造成损失的，依法承担赔偿责任；构成犯罪的，依法追究刑事责任。</w:t>
      </w:r>
    </w:p>
    <w:p w:rsidR="00CD3051" w:rsidRPr="00FA59C4" w:rsidRDefault="008D507E">
      <w:pPr>
        <w:pStyle w:val="GB231228"/>
        <w:rPr>
          <w:color w:val="000000" w:themeColor="text1"/>
        </w:rPr>
      </w:pPr>
      <w:r w:rsidRPr="00FA59C4">
        <w:rPr>
          <w:rFonts w:hint="eastAsia"/>
          <w:color w:val="000000" w:themeColor="text1"/>
        </w:rPr>
        <w:t>第三十</w:t>
      </w:r>
      <w:r w:rsidR="006D5D0D" w:rsidRPr="00FA59C4">
        <w:rPr>
          <w:rFonts w:hint="eastAsia"/>
          <w:color w:val="000000" w:themeColor="text1"/>
        </w:rPr>
        <w:t>二</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中标人未经招标人同意，将中标项目转让、分包给他人的，转让、分包无效，并按合同违约规定处理；情节严重的，取消其参加学院招标项目的投标资格并予以公告；给学院造成损失的，依法承担赔偿责任。</w:t>
      </w:r>
    </w:p>
    <w:p w:rsidR="00CD3051" w:rsidRPr="00FA59C4" w:rsidRDefault="008D507E">
      <w:pPr>
        <w:pStyle w:val="GB231228"/>
        <w:rPr>
          <w:color w:val="000000" w:themeColor="text1"/>
        </w:rPr>
      </w:pPr>
      <w:r w:rsidRPr="00FA59C4">
        <w:rPr>
          <w:rFonts w:hint="eastAsia"/>
          <w:color w:val="000000" w:themeColor="text1"/>
        </w:rPr>
        <w:t>第三十</w:t>
      </w:r>
      <w:r w:rsidR="006D5D0D" w:rsidRPr="00FA59C4">
        <w:rPr>
          <w:rFonts w:hint="eastAsia"/>
          <w:color w:val="000000" w:themeColor="text1"/>
        </w:rPr>
        <w:t>三</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招标人与中标人不按照招标文件和中标人的投标文件订立合同的，或者招标人、中标人订立背离合同实质性内容的协议的，责令改正，并处罚款。</w:t>
      </w:r>
    </w:p>
    <w:p w:rsidR="00CD3051" w:rsidRPr="00FA59C4" w:rsidRDefault="008D507E">
      <w:pPr>
        <w:pStyle w:val="GB231228"/>
        <w:rPr>
          <w:color w:val="000000" w:themeColor="text1"/>
        </w:rPr>
      </w:pPr>
      <w:r w:rsidRPr="00FA59C4">
        <w:rPr>
          <w:rFonts w:hint="eastAsia"/>
          <w:color w:val="000000" w:themeColor="text1"/>
        </w:rPr>
        <w:t>第三十</w:t>
      </w:r>
      <w:r w:rsidR="006D5D0D" w:rsidRPr="00FA59C4">
        <w:rPr>
          <w:rFonts w:hint="eastAsia"/>
          <w:color w:val="000000" w:themeColor="text1"/>
        </w:rPr>
        <w:t>四</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中标人不履行与招标人订立的合同的，履约保证金不予退还，给招标人造成的损失超过履约保证金数额的，还应当对超过部分予以赔偿；没有提交履约保证金的，应当对招标人的损失承担赔偿责任；情节严重的，取消其参加学院招标项目的投标资格并予以公告。因不可抗力不能履行合同的除外。</w:t>
      </w:r>
    </w:p>
    <w:p w:rsidR="00CD3051" w:rsidRPr="00FA59C4" w:rsidRDefault="00CD3051">
      <w:pPr>
        <w:pStyle w:val="GB231228"/>
        <w:rPr>
          <w:color w:val="000000" w:themeColor="text1"/>
        </w:rPr>
      </w:pPr>
    </w:p>
    <w:p w:rsidR="00CD3051" w:rsidRPr="00FA59C4" w:rsidRDefault="008D507E">
      <w:pPr>
        <w:pStyle w:val="GB2312280"/>
        <w:rPr>
          <w:color w:val="000000" w:themeColor="text1"/>
        </w:rPr>
      </w:pPr>
      <w:r w:rsidRPr="00FA59C4">
        <w:rPr>
          <w:rFonts w:hint="eastAsia"/>
          <w:color w:val="000000" w:themeColor="text1"/>
        </w:rPr>
        <w:t xml:space="preserve">第八章  </w:t>
      </w:r>
      <w:r w:rsidRPr="00FA59C4">
        <w:rPr>
          <w:color w:val="000000" w:themeColor="text1"/>
        </w:rPr>
        <w:t>附则</w:t>
      </w:r>
    </w:p>
    <w:p w:rsidR="00CD3051" w:rsidRPr="00FA59C4" w:rsidRDefault="008D507E">
      <w:pPr>
        <w:pStyle w:val="GB231228"/>
        <w:rPr>
          <w:color w:val="000000" w:themeColor="text1"/>
        </w:rPr>
      </w:pPr>
      <w:r w:rsidRPr="00FA59C4">
        <w:rPr>
          <w:rFonts w:hint="eastAsia"/>
          <w:color w:val="000000" w:themeColor="text1"/>
        </w:rPr>
        <w:t>第三十</w:t>
      </w:r>
      <w:r w:rsidR="006D5D0D" w:rsidRPr="00FA59C4">
        <w:rPr>
          <w:rFonts w:hint="eastAsia"/>
          <w:color w:val="000000" w:themeColor="text1"/>
        </w:rPr>
        <w:t>五</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法律、行政法规、司法解释或其他规章条例对本办法规定事项有例外、相反或补充性规定的，按照法律、行政法规、司法解释或其他规章的规定执行。若本办法规定与法律、行政法规、司法解释或其他规章条例相冲突的，以法律、行政法规、司法解释或其他规章条例的规定为准。</w:t>
      </w:r>
    </w:p>
    <w:p w:rsidR="00CD3051" w:rsidRPr="00FA59C4" w:rsidRDefault="008D507E">
      <w:pPr>
        <w:pStyle w:val="GB231228"/>
        <w:rPr>
          <w:color w:val="000000" w:themeColor="text1"/>
        </w:rPr>
      </w:pPr>
      <w:r w:rsidRPr="00FA59C4">
        <w:rPr>
          <w:rFonts w:hint="eastAsia"/>
          <w:color w:val="000000" w:themeColor="text1"/>
        </w:rPr>
        <w:t>第三十</w:t>
      </w:r>
      <w:r w:rsidR="006D5D0D" w:rsidRPr="00FA59C4">
        <w:rPr>
          <w:rFonts w:hint="eastAsia"/>
          <w:color w:val="000000" w:themeColor="text1"/>
        </w:rPr>
        <w:t>六</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本办法未尽事宜按国家和学院有关规定执行。</w:t>
      </w:r>
    </w:p>
    <w:p w:rsidR="00CD3051" w:rsidRPr="00FA59C4" w:rsidRDefault="008D507E">
      <w:pPr>
        <w:pStyle w:val="GB231228"/>
        <w:rPr>
          <w:color w:val="000000" w:themeColor="text1"/>
        </w:rPr>
      </w:pPr>
      <w:r w:rsidRPr="00FA59C4">
        <w:rPr>
          <w:rFonts w:hint="eastAsia"/>
          <w:color w:val="000000" w:themeColor="text1"/>
        </w:rPr>
        <w:t>第三十</w:t>
      </w:r>
      <w:r w:rsidR="006D5D0D" w:rsidRPr="00FA59C4">
        <w:rPr>
          <w:rFonts w:hint="eastAsia"/>
          <w:color w:val="000000" w:themeColor="text1"/>
        </w:rPr>
        <w:t>七</w:t>
      </w:r>
      <w:r w:rsidRPr="00FA59C4">
        <w:rPr>
          <w:rFonts w:hint="eastAsia"/>
          <w:color w:val="000000" w:themeColor="text1"/>
        </w:rPr>
        <w:t>条</w:t>
      </w:r>
      <w:r w:rsidRPr="00FA59C4">
        <w:rPr>
          <w:rFonts w:hint="eastAsia"/>
          <w:color w:val="000000" w:themeColor="text1"/>
        </w:rPr>
        <w:t xml:space="preserve">  </w:t>
      </w:r>
      <w:r w:rsidRPr="00FA59C4">
        <w:rPr>
          <w:color w:val="000000" w:themeColor="text1"/>
        </w:rPr>
        <w:t>本办法由学院招投标领导小组办公室进行解释。</w:t>
      </w:r>
    </w:p>
    <w:p w:rsidR="00CD3051" w:rsidRPr="00FA59C4" w:rsidRDefault="008D507E">
      <w:pPr>
        <w:pStyle w:val="GB231228"/>
        <w:rPr>
          <w:rFonts w:ascii="宋体" w:hAnsi="宋体"/>
          <w:color w:val="000000" w:themeColor="text1"/>
        </w:rPr>
      </w:pPr>
      <w:r w:rsidRPr="00FA59C4">
        <w:rPr>
          <w:rFonts w:ascii="宋体" w:hAnsi="宋体" w:hint="eastAsia"/>
          <w:color w:val="000000" w:themeColor="text1"/>
        </w:rPr>
        <w:t>第三十</w:t>
      </w:r>
      <w:r w:rsidR="006D5D0D" w:rsidRPr="00FA59C4">
        <w:rPr>
          <w:rFonts w:ascii="宋体" w:hAnsi="宋体" w:hint="eastAsia"/>
          <w:color w:val="000000" w:themeColor="text1"/>
        </w:rPr>
        <w:t>八</w:t>
      </w:r>
      <w:r w:rsidRPr="00FA59C4">
        <w:rPr>
          <w:rFonts w:ascii="宋体" w:hAnsi="宋体" w:hint="eastAsia"/>
          <w:color w:val="000000" w:themeColor="text1"/>
        </w:rPr>
        <w:t xml:space="preserve">条  </w:t>
      </w:r>
      <w:r w:rsidRPr="00FA59C4">
        <w:rPr>
          <w:rFonts w:ascii="宋体" w:hAnsi="宋体"/>
          <w:color w:val="000000" w:themeColor="text1"/>
        </w:rPr>
        <w:t>本办法自发布之日起</w:t>
      </w:r>
      <w:r w:rsidRPr="00FA59C4">
        <w:rPr>
          <w:rFonts w:ascii="宋体" w:hAnsi="宋体" w:hint="eastAsia"/>
          <w:color w:val="000000" w:themeColor="text1"/>
        </w:rPr>
        <w:t>施行</w:t>
      </w:r>
      <w:r w:rsidRPr="00FA59C4">
        <w:rPr>
          <w:rFonts w:ascii="宋体" w:hAnsi="宋体"/>
          <w:color w:val="000000" w:themeColor="text1"/>
        </w:rPr>
        <w:t>。</w:t>
      </w:r>
    </w:p>
    <w:p w:rsidR="008A2B27" w:rsidRPr="00FA59C4" w:rsidRDefault="008A2B27">
      <w:pPr>
        <w:pStyle w:val="GB231228"/>
        <w:rPr>
          <w:rFonts w:ascii="宋体" w:hAnsi="宋体"/>
          <w:color w:val="000000" w:themeColor="text1"/>
        </w:rPr>
      </w:pPr>
    </w:p>
    <w:p w:rsidR="008A2B27" w:rsidRPr="00FA59C4" w:rsidRDefault="008A2B27" w:rsidP="008A2B27">
      <w:pPr>
        <w:spacing w:line="460" w:lineRule="exact"/>
        <w:rPr>
          <w:rFonts w:ascii="黑体" w:eastAsia="黑体" w:hAnsi="黑体"/>
          <w:color w:val="000000" w:themeColor="text1"/>
          <w:sz w:val="24"/>
          <w:szCs w:val="20"/>
        </w:rPr>
      </w:pPr>
      <w:r w:rsidRPr="00FA59C4">
        <w:rPr>
          <w:rFonts w:ascii="黑体" w:eastAsia="黑体" w:hAnsi="黑体"/>
          <w:color w:val="000000" w:themeColor="text1"/>
          <w:sz w:val="24"/>
          <w:szCs w:val="20"/>
        </w:rPr>
        <w:t>附件1</w:t>
      </w:r>
    </w:p>
    <w:p w:rsidR="008A2B27" w:rsidRPr="00FA59C4" w:rsidRDefault="008A2B27" w:rsidP="008A2B27">
      <w:pPr>
        <w:jc w:val="center"/>
        <w:rPr>
          <w:rFonts w:ascii="方正小标宋_GBK" w:eastAsia="方正小标宋_GBK" w:hAnsi="Times New Roman"/>
          <w:color w:val="000000" w:themeColor="text1"/>
          <w:sz w:val="32"/>
          <w:szCs w:val="20"/>
        </w:rPr>
      </w:pPr>
      <w:r w:rsidRPr="00FA59C4">
        <w:rPr>
          <w:rFonts w:ascii="方正小标宋_GBK" w:eastAsia="方正小标宋_GBK" w:hAnsi="Times New Roman" w:hint="eastAsia"/>
          <w:color w:val="000000" w:themeColor="text1"/>
          <w:sz w:val="32"/>
          <w:szCs w:val="20"/>
        </w:rPr>
        <w:t>四川商务职业学院招投标工作</w:t>
      </w:r>
    </w:p>
    <w:p w:rsidR="008A2B27" w:rsidRPr="00FA59C4" w:rsidRDefault="008A2B27" w:rsidP="008A2B27">
      <w:pPr>
        <w:jc w:val="center"/>
        <w:rPr>
          <w:rFonts w:ascii="方正小标宋_GBK" w:eastAsia="方正小标宋_GBK" w:hAnsi="Times New Roman"/>
          <w:color w:val="000000" w:themeColor="text1"/>
          <w:sz w:val="32"/>
          <w:szCs w:val="20"/>
        </w:rPr>
      </w:pPr>
      <w:r w:rsidRPr="00FA59C4">
        <w:rPr>
          <w:rFonts w:ascii="方正小标宋_GBK" w:eastAsia="方正小标宋_GBK" w:hAnsi="Times New Roman" w:hint="eastAsia"/>
          <w:color w:val="000000" w:themeColor="text1"/>
          <w:sz w:val="32"/>
          <w:szCs w:val="20"/>
        </w:rPr>
        <w:t>领导小组、监督小组、工作小组、评标小组成员名单</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p>
    <w:p w:rsidR="008A2B27" w:rsidRPr="00FA59C4" w:rsidRDefault="008A2B27" w:rsidP="008A2B27">
      <w:pPr>
        <w:spacing w:line="460" w:lineRule="exact"/>
        <w:ind w:firstLineChars="200" w:firstLine="480"/>
        <w:rPr>
          <w:rFonts w:ascii="Times New Roman" w:eastAsia="黑体" w:hAnsi="Times New Roman" w:cs="Times New Roman"/>
          <w:color w:val="000000" w:themeColor="text1"/>
          <w:sz w:val="24"/>
          <w:szCs w:val="20"/>
        </w:rPr>
      </w:pPr>
      <w:r w:rsidRPr="00FA59C4">
        <w:rPr>
          <w:rFonts w:ascii="Times New Roman" w:eastAsia="黑体" w:hAnsi="Times New Roman" w:cs="Times New Roman"/>
          <w:color w:val="000000" w:themeColor="text1"/>
          <w:sz w:val="24"/>
          <w:szCs w:val="20"/>
        </w:rPr>
        <w:t>学院招投标工作领导小组：</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组</w:t>
      </w:r>
      <w:r w:rsidRPr="00FA59C4">
        <w:rPr>
          <w:rFonts w:ascii="Times New Roman" w:hAnsi="Times New Roman"/>
          <w:color w:val="000000" w:themeColor="text1"/>
          <w:sz w:val="24"/>
          <w:szCs w:val="20"/>
        </w:rPr>
        <w:t xml:space="preserve">  </w:t>
      </w:r>
      <w:r w:rsidRPr="00FA59C4">
        <w:rPr>
          <w:rFonts w:ascii="Times New Roman" w:hAnsi="Times New Roman"/>
          <w:color w:val="000000" w:themeColor="text1"/>
          <w:sz w:val="24"/>
          <w:szCs w:val="20"/>
        </w:rPr>
        <w:t>长：院长</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副组长：分管院领导</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成</w:t>
      </w:r>
      <w:r w:rsidRPr="00FA59C4">
        <w:rPr>
          <w:rFonts w:ascii="Times New Roman" w:hAnsi="Times New Roman"/>
          <w:color w:val="000000" w:themeColor="text1"/>
          <w:sz w:val="24"/>
          <w:szCs w:val="20"/>
        </w:rPr>
        <w:t xml:space="preserve">  </w:t>
      </w:r>
      <w:r w:rsidRPr="00FA59C4">
        <w:rPr>
          <w:rFonts w:ascii="Times New Roman" w:hAnsi="Times New Roman"/>
          <w:color w:val="000000" w:themeColor="text1"/>
          <w:sz w:val="24"/>
          <w:szCs w:val="20"/>
        </w:rPr>
        <w:t>员：纪检监察审计处、工会、财务资产管理处、教务处、实践教学中心等有关职能部门负责人和专家为成员</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p>
    <w:p w:rsidR="008A2B27" w:rsidRPr="00FA59C4" w:rsidRDefault="008A2B27" w:rsidP="008A2B27">
      <w:pPr>
        <w:spacing w:line="460" w:lineRule="exact"/>
        <w:ind w:firstLineChars="200" w:firstLine="480"/>
        <w:rPr>
          <w:rFonts w:ascii="Times New Roman" w:eastAsia="黑体" w:hAnsi="Times New Roman"/>
          <w:color w:val="000000" w:themeColor="text1"/>
          <w:sz w:val="24"/>
          <w:szCs w:val="20"/>
        </w:rPr>
      </w:pPr>
      <w:r w:rsidRPr="00FA59C4">
        <w:rPr>
          <w:rFonts w:ascii="Times New Roman" w:eastAsia="黑体" w:hAnsi="Times New Roman" w:hint="eastAsia"/>
          <w:color w:val="000000" w:themeColor="text1"/>
          <w:sz w:val="24"/>
          <w:szCs w:val="20"/>
        </w:rPr>
        <w:t>学院招投标工作监督小组：</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组</w:t>
      </w:r>
      <w:r w:rsidRPr="00FA59C4">
        <w:rPr>
          <w:rFonts w:ascii="Times New Roman" w:hAnsi="Times New Roman"/>
          <w:color w:val="000000" w:themeColor="text1"/>
          <w:sz w:val="24"/>
          <w:szCs w:val="20"/>
        </w:rPr>
        <w:t xml:space="preserve">  </w:t>
      </w:r>
      <w:r w:rsidRPr="00FA59C4">
        <w:rPr>
          <w:rFonts w:ascii="Times New Roman" w:hAnsi="Times New Roman"/>
          <w:color w:val="000000" w:themeColor="text1"/>
          <w:sz w:val="24"/>
          <w:szCs w:val="20"/>
        </w:rPr>
        <w:t>长：纪委书记</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副组长：纪委副书记</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成</w:t>
      </w:r>
      <w:r w:rsidRPr="00FA59C4">
        <w:rPr>
          <w:rFonts w:ascii="Times New Roman" w:hAnsi="Times New Roman"/>
          <w:color w:val="000000" w:themeColor="text1"/>
          <w:sz w:val="24"/>
          <w:szCs w:val="20"/>
        </w:rPr>
        <w:t xml:space="preserve">  </w:t>
      </w:r>
      <w:r w:rsidRPr="00FA59C4">
        <w:rPr>
          <w:rFonts w:ascii="Times New Roman" w:hAnsi="Times New Roman"/>
          <w:color w:val="000000" w:themeColor="text1"/>
          <w:sz w:val="24"/>
          <w:szCs w:val="20"/>
        </w:rPr>
        <w:t>员：纪检监察审计处、工会负责人</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p>
    <w:p w:rsidR="008A2B27" w:rsidRPr="00FA59C4" w:rsidRDefault="008A2B27" w:rsidP="008A2B27">
      <w:pPr>
        <w:spacing w:line="460" w:lineRule="exact"/>
        <w:ind w:firstLineChars="200" w:firstLine="480"/>
        <w:rPr>
          <w:rFonts w:ascii="Times New Roman" w:eastAsia="黑体" w:hAnsi="Times New Roman"/>
          <w:color w:val="000000" w:themeColor="text1"/>
          <w:sz w:val="24"/>
          <w:szCs w:val="20"/>
        </w:rPr>
      </w:pPr>
      <w:r w:rsidRPr="00FA59C4">
        <w:rPr>
          <w:rFonts w:ascii="Times New Roman" w:eastAsia="黑体" w:hAnsi="Times New Roman" w:hint="eastAsia"/>
          <w:color w:val="000000" w:themeColor="text1"/>
          <w:sz w:val="24"/>
          <w:szCs w:val="20"/>
        </w:rPr>
        <w:t>招投标办公室：</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主</w:t>
      </w:r>
      <w:r w:rsidRPr="00FA59C4">
        <w:rPr>
          <w:rFonts w:ascii="Times New Roman" w:hAnsi="Times New Roman"/>
          <w:color w:val="000000" w:themeColor="text1"/>
          <w:sz w:val="24"/>
          <w:szCs w:val="20"/>
        </w:rPr>
        <w:t xml:space="preserve">  </w:t>
      </w:r>
      <w:r w:rsidRPr="00FA59C4">
        <w:rPr>
          <w:rFonts w:ascii="Times New Roman" w:hAnsi="Times New Roman"/>
          <w:color w:val="000000" w:themeColor="text1"/>
          <w:sz w:val="24"/>
          <w:szCs w:val="20"/>
        </w:rPr>
        <w:t>任：财务资产管理处处长</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副主任：财务资产管理处副处长</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成</w:t>
      </w:r>
      <w:r w:rsidRPr="00FA59C4">
        <w:rPr>
          <w:rFonts w:ascii="Times New Roman" w:hAnsi="Times New Roman"/>
          <w:color w:val="000000" w:themeColor="text1"/>
          <w:sz w:val="24"/>
          <w:szCs w:val="20"/>
        </w:rPr>
        <w:t xml:space="preserve">  </w:t>
      </w:r>
      <w:r w:rsidRPr="00FA59C4">
        <w:rPr>
          <w:rFonts w:ascii="Times New Roman" w:hAnsi="Times New Roman"/>
          <w:color w:val="000000" w:themeColor="text1"/>
          <w:sz w:val="24"/>
          <w:szCs w:val="20"/>
        </w:rPr>
        <w:t>员：法律顾问、纪检监察审计处、工会、财务资产管理处（财务、资产）</w:t>
      </w:r>
      <w:r w:rsidRPr="00FA59C4">
        <w:rPr>
          <w:rFonts w:ascii="Times New Roman" w:hAnsi="Times New Roman"/>
          <w:color w:val="000000" w:themeColor="text1"/>
          <w:sz w:val="24"/>
          <w:szCs w:val="20"/>
        </w:rPr>
        <w:lastRenderedPageBreak/>
        <w:t>有关人员</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p>
    <w:p w:rsidR="008A2B27" w:rsidRPr="00FA59C4" w:rsidRDefault="008A2B27" w:rsidP="008A2B27">
      <w:pPr>
        <w:spacing w:line="460" w:lineRule="exact"/>
        <w:ind w:firstLineChars="200" w:firstLine="480"/>
        <w:rPr>
          <w:rFonts w:ascii="Times New Roman" w:eastAsia="黑体" w:hAnsi="Times New Roman"/>
          <w:color w:val="000000" w:themeColor="text1"/>
          <w:sz w:val="24"/>
          <w:szCs w:val="20"/>
        </w:rPr>
      </w:pPr>
      <w:r w:rsidRPr="00FA59C4">
        <w:rPr>
          <w:rFonts w:ascii="Times New Roman" w:eastAsia="黑体" w:hAnsi="Times New Roman" w:hint="eastAsia"/>
          <w:color w:val="000000" w:themeColor="text1"/>
          <w:sz w:val="24"/>
          <w:szCs w:val="20"/>
        </w:rPr>
        <w:t>招投标工作小组：</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组</w:t>
      </w:r>
      <w:r w:rsidRPr="00FA59C4">
        <w:rPr>
          <w:rFonts w:ascii="Times New Roman" w:hAnsi="Times New Roman"/>
          <w:color w:val="000000" w:themeColor="text1"/>
          <w:sz w:val="24"/>
          <w:szCs w:val="20"/>
        </w:rPr>
        <w:t xml:space="preserve">  </w:t>
      </w:r>
      <w:r w:rsidRPr="00FA59C4">
        <w:rPr>
          <w:rFonts w:ascii="Times New Roman" w:hAnsi="Times New Roman"/>
          <w:color w:val="000000" w:themeColor="text1"/>
          <w:sz w:val="24"/>
          <w:szCs w:val="20"/>
        </w:rPr>
        <w:t>长：项目承办部门分管院领导</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副组长：项目承办部门负责人</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成</w:t>
      </w:r>
      <w:r w:rsidRPr="00FA59C4">
        <w:rPr>
          <w:rFonts w:ascii="Times New Roman" w:hAnsi="Times New Roman"/>
          <w:color w:val="000000" w:themeColor="text1"/>
          <w:sz w:val="24"/>
          <w:szCs w:val="20"/>
        </w:rPr>
        <w:t xml:space="preserve">  </w:t>
      </w:r>
      <w:r w:rsidRPr="00FA59C4">
        <w:rPr>
          <w:rFonts w:ascii="Times New Roman" w:hAnsi="Times New Roman"/>
          <w:color w:val="000000" w:themeColor="text1"/>
          <w:sz w:val="24"/>
          <w:szCs w:val="20"/>
        </w:rPr>
        <w:t>员：纪检监察审计处、工会、财务资产管理处（招投标办公室）、项目申请部门负责人及有关专业技术人员</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p>
    <w:p w:rsidR="008A2B27" w:rsidRPr="00FA59C4" w:rsidRDefault="008A2B27" w:rsidP="008A2B27">
      <w:pPr>
        <w:spacing w:line="460" w:lineRule="exact"/>
        <w:ind w:firstLineChars="200" w:firstLine="480"/>
        <w:rPr>
          <w:rFonts w:ascii="Times New Roman" w:eastAsia="黑体" w:hAnsi="Times New Roman"/>
          <w:color w:val="000000" w:themeColor="text1"/>
          <w:sz w:val="24"/>
          <w:szCs w:val="20"/>
        </w:rPr>
      </w:pPr>
      <w:r w:rsidRPr="00FA59C4">
        <w:rPr>
          <w:rFonts w:ascii="Times New Roman" w:eastAsia="黑体" w:hAnsi="Times New Roman" w:hint="eastAsia"/>
          <w:color w:val="000000" w:themeColor="text1"/>
          <w:sz w:val="24"/>
          <w:szCs w:val="20"/>
        </w:rPr>
        <w:t>评标工作小组：</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组</w:t>
      </w:r>
      <w:r w:rsidRPr="00FA59C4">
        <w:rPr>
          <w:rFonts w:ascii="Times New Roman" w:hAnsi="Times New Roman"/>
          <w:color w:val="000000" w:themeColor="text1"/>
          <w:sz w:val="24"/>
          <w:szCs w:val="20"/>
        </w:rPr>
        <w:t xml:space="preserve">  </w:t>
      </w:r>
      <w:r w:rsidRPr="00FA59C4">
        <w:rPr>
          <w:rFonts w:ascii="Times New Roman" w:hAnsi="Times New Roman"/>
          <w:color w:val="000000" w:themeColor="text1"/>
          <w:sz w:val="24"/>
          <w:szCs w:val="20"/>
        </w:rPr>
        <w:t>长：项目承办部门分管院领导</w:t>
      </w:r>
    </w:p>
    <w:p w:rsidR="008A2B27" w:rsidRPr="00FA59C4" w:rsidRDefault="008A2B27" w:rsidP="00CC164A">
      <w:pPr>
        <w:spacing w:line="460" w:lineRule="exact"/>
        <w:ind w:firstLineChars="200" w:firstLine="480"/>
        <w:rPr>
          <w:rFonts w:ascii="Times New Roman" w:hAnsi="Times New Roman"/>
          <w:color w:val="000000" w:themeColor="text1"/>
          <w:sz w:val="24"/>
          <w:szCs w:val="20"/>
        </w:rPr>
      </w:pPr>
      <w:r w:rsidRPr="00FA59C4">
        <w:rPr>
          <w:rFonts w:ascii="Times New Roman" w:hAnsi="Times New Roman" w:hint="eastAsia"/>
          <w:color w:val="000000" w:themeColor="text1"/>
          <w:sz w:val="24"/>
          <w:szCs w:val="20"/>
        </w:rPr>
        <w:t>成</w:t>
      </w:r>
      <w:r w:rsidRPr="00FA59C4">
        <w:rPr>
          <w:rFonts w:ascii="Times New Roman" w:hAnsi="Times New Roman"/>
          <w:color w:val="000000" w:themeColor="text1"/>
          <w:sz w:val="24"/>
          <w:szCs w:val="20"/>
        </w:rPr>
        <w:t xml:space="preserve"> </w:t>
      </w:r>
      <w:r w:rsidRPr="00FA59C4">
        <w:rPr>
          <w:rFonts w:ascii="Times New Roman" w:hAnsi="Times New Roman" w:hint="eastAsia"/>
          <w:color w:val="000000" w:themeColor="text1"/>
          <w:sz w:val="24"/>
          <w:szCs w:val="20"/>
        </w:rPr>
        <w:t xml:space="preserve"> </w:t>
      </w:r>
      <w:r w:rsidRPr="00FA59C4">
        <w:rPr>
          <w:rFonts w:ascii="Times New Roman" w:hAnsi="Times New Roman"/>
          <w:color w:val="000000" w:themeColor="text1"/>
          <w:sz w:val="24"/>
          <w:szCs w:val="20"/>
        </w:rPr>
        <w:t>员：财务资产管理处（招标办）负责评审组织，评标工作小组成员人数为五人及以上单数（其中同一部门的评标人员不得超过二人），原则上评标工作小组成员中包括招标办主任、副主任二人，项目承办部门代表一人，其他评标人员根据招标项目情况从学院招标项目评审人员库中临时随机抽取</w:t>
      </w:r>
    </w:p>
    <w:p w:rsidR="008A2B27" w:rsidRPr="00FA59C4" w:rsidRDefault="008A2B27" w:rsidP="008A2B27">
      <w:pPr>
        <w:spacing w:line="460" w:lineRule="exact"/>
        <w:rPr>
          <w:rFonts w:ascii="黑体" w:eastAsia="黑体" w:hAnsi="黑体"/>
          <w:color w:val="000000" w:themeColor="text1"/>
          <w:sz w:val="24"/>
          <w:szCs w:val="20"/>
        </w:rPr>
      </w:pPr>
      <w:r w:rsidRPr="00FA59C4">
        <w:rPr>
          <w:rFonts w:ascii="Times New Roman" w:eastAsia="黑体" w:hAnsi="Times New Roman"/>
          <w:color w:val="000000" w:themeColor="text1"/>
          <w:sz w:val="24"/>
          <w:szCs w:val="20"/>
        </w:rPr>
        <w:br w:type="page"/>
      </w:r>
      <w:r w:rsidRPr="00FA59C4">
        <w:rPr>
          <w:rFonts w:ascii="黑体" w:eastAsia="黑体" w:hAnsi="黑体" w:hint="eastAsia"/>
          <w:color w:val="000000" w:themeColor="text1"/>
          <w:sz w:val="24"/>
          <w:szCs w:val="20"/>
        </w:rPr>
        <w:lastRenderedPageBreak/>
        <w:t>附件</w:t>
      </w:r>
      <w:r w:rsidRPr="00FA59C4">
        <w:rPr>
          <w:rFonts w:ascii="黑体" w:eastAsia="黑体" w:hAnsi="黑体"/>
          <w:color w:val="000000" w:themeColor="text1"/>
          <w:sz w:val="24"/>
          <w:szCs w:val="20"/>
        </w:rPr>
        <w:t>2</w:t>
      </w:r>
    </w:p>
    <w:p w:rsidR="008A2B27" w:rsidRPr="00FA59C4" w:rsidRDefault="008A2B27" w:rsidP="008A2B27">
      <w:pPr>
        <w:jc w:val="center"/>
        <w:rPr>
          <w:rFonts w:ascii="方正小标宋_GBK" w:eastAsia="方正小标宋_GBK" w:hAnsi="Times New Roman"/>
          <w:color w:val="000000" w:themeColor="text1"/>
          <w:sz w:val="32"/>
          <w:szCs w:val="20"/>
        </w:rPr>
      </w:pPr>
      <w:r w:rsidRPr="00FA59C4">
        <w:rPr>
          <w:rFonts w:ascii="方正小标宋_GBK" w:eastAsia="方正小标宋_GBK" w:hAnsi="Times New Roman" w:hint="eastAsia"/>
          <w:color w:val="000000" w:themeColor="text1"/>
          <w:sz w:val="32"/>
          <w:szCs w:val="20"/>
        </w:rPr>
        <w:t>四川商务职业学院招投标管理办法补充操作规程</w:t>
      </w:r>
    </w:p>
    <w:p w:rsidR="008A2B27" w:rsidRPr="00FA59C4" w:rsidRDefault="008A2B27" w:rsidP="008A2B27">
      <w:pPr>
        <w:spacing w:line="460" w:lineRule="exact"/>
        <w:ind w:firstLineChars="200" w:firstLine="480"/>
        <w:rPr>
          <w:rFonts w:ascii="Times New Roman" w:hAnsi="Times New Roman"/>
          <w:color w:val="000000" w:themeColor="text1"/>
          <w:sz w:val="24"/>
          <w:szCs w:val="20"/>
        </w:rPr>
      </w:pPr>
    </w:p>
    <w:p w:rsidR="008A2B27" w:rsidRPr="00FA59C4" w:rsidRDefault="008A2B27" w:rsidP="008A2B27">
      <w:pPr>
        <w:spacing w:line="460" w:lineRule="exact"/>
        <w:ind w:firstLineChars="200" w:firstLine="480"/>
        <w:rPr>
          <w:rFonts w:ascii="Times New Roman" w:hAnsi="Times New Roman"/>
          <w:color w:val="000000" w:themeColor="text1"/>
          <w:sz w:val="24"/>
          <w:szCs w:val="24"/>
        </w:rPr>
      </w:pPr>
      <w:r w:rsidRPr="00FA59C4">
        <w:rPr>
          <w:rFonts w:ascii="Times New Roman" w:hAnsi="Times New Roman" w:hint="eastAsia"/>
          <w:color w:val="000000" w:themeColor="text1"/>
          <w:sz w:val="24"/>
          <w:szCs w:val="24"/>
        </w:rPr>
        <w:t>为进一步加强学院政府采购的监管力度，规范政府采购行为，强化政府采购过程管理，节约资金，促进政府采购工作走上法制化、规范化、信息化的轨道，根据《四川商务职业学院政府采购管理办法》和《四川商务职业学院招投标管理办法》等相关规定，结合学院实际情况，特制定本补充操作规程。</w:t>
      </w:r>
    </w:p>
    <w:p w:rsidR="008A2B27" w:rsidRPr="00FA59C4" w:rsidRDefault="008A2B27" w:rsidP="008A2B27">
      <w:pPr>
        <w:spacing w:line="460" w:lineRule="exact"/>
        <w:ind w:firstLineChars="200" w:firstLine="480"/>
        <w:rPr>
          <w:color w:val="000000" w:themeColor="text1"/>
          <w:sz w:val="24"/>
          <w:szCs w:val="24"/>
        </w:rPr>
      </w:pPr>
      <w:r w:rsidRPr="00FA59C4">
        <w:rPr>
          <w:rFonts w:hint="eastAsia"/>
          <w:color w:val="000000" w:themeColor="text1"/>
          <w:sz w:val="24"/>
          <w:szCs w:val="24"/>
        </w:rPr>
        <w:t>一、本操作规程适用于学院使用预算安排的财政性资金</w:t>
      </w:r>
      <w:r w:rsidRPr="00FA59C4">
        <w:rPr>
          <w:color w:val="000000" w:themeColor="text1"/>
          <w:sz w:val="24"/>
          <w:szCs w:val="24"/>
        </w:rPr>
        <w:t>（预算内资金和预算外资金）以及与财政性资金相配套的单位其他资金通过政府采购中心和委托代理机构采购货物、工程和服务的行为。</w:t>
      </w:r>
    </w:p>
    <w:p w:rsidR="008A2B27" w:rsidRPr="00FA59C4" w:rsidRDefault="008A2B27" w:rsidP="008A2B27">
      <w:pPr>
        <w:spacing w:line="460" w:lineRule="exact"/>
        <w:ind w:firstLineChars="200" w:firstLine="480"/>
        <w:rPr>
          <w:color w:val="000000" w:themeColor="text1"/>
          <w:sz w:val="24"/>
          <w:szCs w:val="24"/>
        </w:rPr>
      </w:pPr>
      <w:r w:rsidRPr="00FA59C4">
        <w:rPr>
          <w:rFonts w:hint="eastAsia"/>
          <w:color w:val="000000" w:themeColor="text1"/>
          <w:sz w:val="24"/>
          <w:szCs w:val="24"/>
        </w:rPr>
        <w:t>二、招标采购具体补充操作规程</w:t>
      </w:r>
    </w:p>
    <w:p w:rsidR="008A2B27" w:rsidRPr="00FA59C4" w:rsidRDefault="008A2B27" w:rsidP="008A2B27">
      <w:pPr>
        <w:spacing w:line="460" w:lineRule="exact"/>
        <w:ind w:firstLineChars="200" w:firstLine="480"/>
        <w:rPr>
          <w:color w:val="000000" w:themeColor="text1"/>
          <w:sz w:val="24"/>
          <w:szCs w:val="24"/>
        </w:rPr>
      </w:pPr>
      <w:r w:rsidRPr="00FA59C4">
        <w:rPr>
          <w:color w:val="000000" w:themeColor="text1"/>
          <w:sz w:val="24"/>
          <w:szCs w:val="24"/>
        </w:rPr>
        <w:t>1．除省政府采购中心招标项目外，通过代理公司采购招标项目须从学院招标的代理公司中随机抽取一家。由财务资产管理处组织实施抽取，纪检监察审计处、工会共同参与监督。</w:t>
      </w:r>
    </w:p>
    <w:p w:rsidR="008A2B27" w:rsidRPr="00FA59C4" w:rsidRDefault="008A2B27" w:rsidP="008A2B27">
      <w:pPr>
        <w:spacing w:line="460" w:lineRule="exact"/>
        <w:ind w:firstLineChars="200" w:firstLine="480"/>
        <w:rPr>
          <w:color w:val="000000" w:themeColor="text1"/>
          <w:sz w:val="24"/>
          <w:szCs w:val="24"/>
        </w:rPr>
      </w:pPr>
      <w:r w:rsidRPr="00FA59C4">
        <w:rPr>
          <w:color w:val="000000" w:themeColor="text1"/>
          <w:sz w:val="24"/>
          <w:szCs w:val="24"/>
        </w:rPr>
        <w:t>2．建立学院招标项目评审人员库：评审人员由中层干部</w:t>
      </w:r>
      <w:r w:rsidRPr="00FA59C4">
        <w:rPr>
          <w:rFonts w:hint="eastAsia"/>
          <w:color w:val="000000" w:themeColor="text1"/>
          <w:sz w:val="24"/>
          <w:szCs w:val="24"/>
        </w:rPr>
        <w:t>〔</w:t>
      </w:r>
      <w:r w:rsidRPr="00FA59C4">
        <w:rPr>
          <w:color w:val="000000" w:themeColor="text1"/>
          <w:sz w:val="24"/>
          <w:szCs w:val="24"/>
        </w:rPr>
        <w:t>财务资产管理处（招标办）负责评审组织，纪检监察审计处、工会负责评审监督</w:t>
      </w:r>
      <w:r w:rsidRPr="00FA59C4">
        <w:rPr>
          <w:rFonts w:hint="eastAsia"/>
          <w:color w:val="000000" w:themeColor="text1"/>
          <w:sz w:val="24"/>
          <w:szCs w:val="24"/>
        </w:rPr>
        <w:t>〕</w:t>
      </w:r>
      <w:r w:rsidRPr="00FA59C4">
        <w:rPr>
          <w:color w:val="000000" w:themeColor="text1"/>
          <w:sz w:val="24"/>
          <w:szCs w:val="24"/>
        </w:rPr>
        <w:t>和副高以上专业技术职称人员组成（相关副高以上专业技术职称人员不足时，经批准同意后可放宽到中级职称），每组人员30名，人员不足时由财务资产管理处牵头，会同纪检监察审计处、工会、人事处共同商定。招标项目评审人员按专业分为三个类别：货物类、工程类、服务类，单列计算机专业技术人员组。工程类因符合条件人员少不单独建库，业主代表评审人员从省政府采购中心专家库或代理公司专家库随机抽取。</w:t>
      </w:r>
    </w:p>
    <w:p w:rsidR="008A2B27" w:rsidRPr="00FA59C4" w:rsidRDefault="008A2B27" w:rsidP="008A2B27">
      <w:pPr>
        <w:spacing w:line="460" w:lineRule="exact"/>
        <w:ind w:firstLineChars="200" w:firstLine="480"/>
        <w:rPr>
          <w:color w:val="000000" w:themeColor="text1"/>
          <w:sz w:val="24"/>
          <w:szCs w:val="24"/>
        </w:rPr>
      </w:pPr>
      <w:r w:rsidRPr="00FA59C4">
        <w:rPr>
          <w:color w:val="000000" w:themeColor="text1"/>
          <w:sz w:val="24"/>
          <w:szCs w:val="24"/>
        </w:rPr>
        <w:t>3．业主代表评审人员的抽取办法同代理公司的抽取方式 ，招标项目部门人员和参数提供人员不能作为业主代表参加评标。</w:t>
      </w:r>
    </w:p>
    <w:p w:rsidR="008A2B27" w:rsidRPr="00FA59C4" w:rsidRDefault="008A2B27" w:rsidP="008A2B27">
      <w:pPr>
        <w:spacing w:line="460" w:lineRule="exact"/>
        <w:ind w:firstLineChars="200" w:firstLine="480"/>
        <w:rPr>
          <w:color w:val="000000" w:themeColor="text1"/>
          <w:sz w:val="24"/>
          <w:szCs w:val="24"/>
        </w:rPr>
      </w:pPr>
      <w:r w:rsidRPr="00FA59C4">
        <w:rPr>
          <w:rFonts w:hint="eastAsia"/>
          <w:color w:val="000000" w:themeColor="text1"/>
          <w:sz w:val="24"/>
          <w:szCs w:val="24"/>
        </w:rPr>
        <w:t>4.</w:t>
      </w:r>
      <w:r w:rsidRPr="00FA59C4">
        <w:rPr>
          <w:color w:val="000000" w:themeColor="text1"/>
          <w:sz w:val="24"/>
          <w:szCs w:val="24"/>
        </w:rPr>
        <w:t>通过省政府采购中心或代理公司招标项目的相关资料由财务资产管理处负责收集、整理。</w:t>
      </w:r>
    </w:p>
    <w:p w:rsidR="008A2B27" w:rsidRPr="00FA59C4" w:rsidRDefault="008A2B27" w:rsidP="008A2B27">
      <w:pPr>
        <w:spacing w:line="460" w:lineRule="exact"/>
        <w:ind w:firstLineChars="200" w:firstLine="480"/>
        <w:rPr>
          <w:color w:val="000000" w:themeColor="text1"/>
          <w:sz w:val="24"/>
          <w:szCs w:val="24"/>
        </w:rPr>
      </w:pPr>
      <w:r w:rsidRPr="00FA59C4">
        <w:rPr>
          <w:rFonts w:hint="eastAsia"/>
          <w:color w:val="000000" w:themeColor="text1"/>
          <w:sz w:val="24"/>
          <w:szCs w:val="24"/>
        </w:rPr>
        <w:t>三、对违反本操作规程的行为，任何单位和个人都有权向纪检监察审计处投诉和举报，纪检监察审计处在接到投诉和举报后应及时调查核实。</w:t>
      </w:r>
    </w:p>
    <w:p w:rsidR="008A2B27" w:rsidRPr="00FA59C4" w:rsidRDefault="008A2B27" w:rsidP="00FA59C4">
      <w:pPr>
        <w:pStyle w:val="GB231228"/>
        <w:rPr>
          <w:color w:val="000000" w:themeColor="text1"/>
          <w:szCs w:val="24"/>
        </w:rPr>
      </w:pPr>
      <w:r w:rsidRPr="00FA59C4">
        <w:rPr>
          <w:rFonts w:ascii="宋体" w:hAnsi="宋体" w:hint="eastAsia"/>
          <w:color w:val="000000" w:themeColor="text1"/>
          <w:szCs w:val="24"/>
        </w:rPr>
        <w:t>四、本操作规程从发布之日起施行。</w:t>
      </w:r>
    </w:p>
    <w:sectPr w:rsidR="008A2B27" w:rsidRPr="00FA5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E1" w:rsidRDefault="001A5CE1" w:rsidP="008D507E">
      <w:r>
        <w:separator/>
      </w:r>
    </w:p>
  </w:endnote>
  <w:endnote w:type="continuationSeparator" w:id="0">
    <w:p w:rsidR="001A5CE1" w:rsidRDefault="001A5CE1" w:rsidP="008D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E1" w:rsidRDefault="001A5CE1" w:rsidP="008D507E">
      <w:r>
        <w:separator/>
      </w:r>
    </w:p>
  </w:footnote>
  <w:footnote w:type="continuationSeparator" w:id="0">
    <w:p w:rsidR="001A5CE1" w:rsidRDefault="001A5CE1" w:rsidP="008D507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
    <w15:presenceInfo w15:providerId="None" w15:userId="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ZjQzNzI2M2Y5ODE1NGMzZjczYzJjNWRlODVkMjcifQ=="/>
  </w:docVars>
  <w:rsids>
    <w:rsidRoot w:val="0019291B"/>
    <w:rsid w:val="00077918"/>
    <w:rsid w:val="000F6807"/>
    <w:rsid w:val="00127B6C"/>
    <w:rsid w:val="001430D3"/>
    <w:rsid w:val="0019291B"/>
    <w:rsid w:val="001A5CE1"/>
    <w:rsid w:val="002471B6"/>
    <w:rsid w:val="002C0F92"/>
    <w:rsid w:val="002E2BEB"/>
    <w:rsid w:val="00313EA9"/>
    <w:rsid w:val="003B170A"/>
    <w:rsid w:val="004314C3"/>
    <w:rsid w:val="005251D8"/>
    <w:rsid w:val="006A0192"/>
    <w:rsid w:val="006D5D0D"/>
    <w:rsid w:val="007534E2"/>
    <w:rsid w:val="007B6D1C"/>
    <w:rsid w:val="007C7CAD"/>
    <w:rsid w:val="008A2B27"/>
    <w:rsid w:val="008D507E"/>
    <w:rsid w:val="008F1829"/>
    <w:rsid w:val="0091783E"/>
    <w:rsid w:val="00952894"/>
    <w:rsid w:val="00956DA3"/>
    <w:rsid w:val="009627D8"/>
    <w:rsid w:val="009B21C4"/>
    <w:rsid w:val="009D5713"/>
    <w:rsid w:val="00A004B3"/>
    <w:rsid w:val="00AE78B7"/>
    <w:rsid w:val="00BE68CF"/>
    <w:rsid w:val="00C8593D"/>
    <w:rsid w:val="00CC164A"/>
    <w:rsid w:val="00CD3051"/>
    <w:rsid w:val="00D34186"/>
    <w:rsid w:val="00E06919"/>
    <w:rsid w:val="00ED4B91"/>
    <w:rsid w:val="00EE403E"/>
    <w:rsid w:val="00FA2ABB"/>
    <w:rsid w:val="00FA59C4"/>
    <w:rsid w:val="1F70263A"/>
    <w:rsid w:val="3192615F"/>
    <w:rsid w:val="55952A94"/>
    <w:rsid w:val="72B108DF"/>
    <w:rsid w:val="7BB6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annotation text"/>
    <w:basedOn w:val="a"/>
    <w:uiPriority w:val="99"/>
    <w:semiHidden/>
    <w:unhideWhenUsed/>
    <w:qFormat/>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GBK0035">
    <w:name w:val="样式 样式 标题 1 + (中文) 方正小标宋_GBK 非加粗 居中 段前: 0 磅 段后: 0 磅 行距: 固定值 35 磅 ..."/>
    <w:basedOn w:val="a"/>
    <w:link w:val="1GBK0035Char"/>
    <w:qFormat/>
    <w:pPr>
      <w:keepNext/>
      <w:keepLines/>
      <w:spacing w:line="700" w:lineRule="exact"/>
      <w:jc w:val="center"/>
      <w:outlineLvl w:val="0"/>
    </w:pPr>
    <w:rPr>
      <w:rFonts w:ascii="Times New Roman" w:eastAsia="方正小标宋_GBK" w:hAnsi="Times New Roman"/>
      <w:kern w:val="44"/>
      <w:sz w:val="36"/>
      <w:szCs w:val="20"/>
    </w:rPr>
  </w:style>
  <w:style w:type="character" w:customStyle="1" w:styleId="1GBK0035Char">
    <w:name w:val="样式 样式 标题 1 + (中文) 方正小标宋_GBK 非加粗 居中 段前: 0 磅 段后: 0 磅 行距: 固定值 35 磅 ... Char"/>
    <w:basedOn w:val="a1"/>
    <w:link w:val="1GBK0035"/>
    <w:qFormat/>
    <w:rPr>
      <w:rFonts w:ascii="Times New Roman" w:eastAsia="方正小标宋_GBK" w:hAnsi="Times New Roman" w:cs="宋体"/>
      <w:kern w:val="44"/>
      <w:sz w:val="36"/>
      <w:szCs w:val="20"/>
      <w:lang w:val="zh-CN" w:bidi="zh-CN"/>
    </w:rPr>
  </w:style>
  <w:style w:type="paragraph" w:customStyle="1" w:styleId="GB231228">
    <w:name w:val="样式 样式 样式 样式 样式 样式 样式 样式 样式 样式 仿宋_GB2312 三号 行距: 固定值 28 磅 + 两端对齐 +..."/>
    <w:basedOn w:val="a"/>
    <w:link w:val="GB231228Char"/>
    <w:qFormat/>
    <w:pPr>
      <w:spacing w:line="460" w:lineRule="exact"/>
      <w:ind w:firstLineChars="200" w:firstLine="480"/>
    </w:pPr>
    <w:rPr>
      <w:rFonts w:ascii="Times New Roman" w:hAnsi="Times New Roman"/>
      <w:sz w:val="24"/>
      <w:szCs w:val="20"/>
    </w:rPr>
  </w:style>
  <w:style w:type="paragraph" w:customStyle="1" w:styleId="GB2312280">
    <w:name w:val="样式 样式 样式 样式 样式 样式 样式 样式 样式 样式 样式 仿宋_GB2312 三号 行距: 固定值 28 磅 + 两端对..."/>
    <w:basedOn w:val="GB231228"/>
    <w:link w:val="GB231228Char0"/>
    <w:qFormat/>
    <w:pPr>
      <w:ind w:firstLineChars="0" w:firstLine="0"/>
      <w:jc w:val="center"/>
    </w:pPr>
    <w:rPr>
      <w:rFonts w:ascii="黑体" w:eastAsia="黑体"/>
      <w:sz w:val="28"/>
    </w:rPr>
  </w:style>
  <w:style w:type="character" w:customStyle="1" w:styleId="GB231228Char">
    <w:name w:val="样式 样式 样式 样式 样式 样式 样式 样式 样式 样式 仿宋_GB2312 三号 行距: 固定值 28 磅 + 两端对齐 +... Char"/>
    <w:basedOn w:val="a1"/>
    <w:link w:val="GB231228"/>
    <w:qFormat/>
    <w:rPr>
      <w:rFonts w:ascii="Times New Roman" w:eastAsia="宋体" w:hAnsi="Times New Roman" w:cs="宋体"/>
      <w:kern w:val="0"/>
      <w:sz w:val="24"/>
      <w:szCs w:val="20"/>
      <w:lang w:val="zh-CN" w:bidi="zh-CN"/>
    </w:rPr>
  </w:style>
  <w:style w:type="character" w:customStyle="1" w:styleId="GB231228Char0">
    <w:name w:val="样式 样式 样式 样式 样式 样式 样式 样式 样式 样式 样式 仿宋_GB2312 三号 行距: 固定值 28 磅 + 两端对... Char"/>
    <w:basedOn w:val="GB231228Char"/>
    <w:link w:val="GB2312280"/>
    <w:qFormat/>
    <w:rPr>
      <w:rFonts w:ascii="黑体" w:eastAsia="黑体" w:hAnsi="Times New Roman" w:cs="宋体"/>
      <w:kern w:val="0"/>
      <w:sz w:val="28"/>
      <w:szCs w:val="20"/>
      <w:lang w:val="zh-CN" w:bidi="zh-CN"/>
    </w:rPr>
  </w:style>
  <w:style w:type="character" w:customStyle="1" w:styleId="Char">
    <w:name w:val="正文文本 Char"/>
    <w:basedOn w:val="a1"/>
    <w:link w:val="a0"/>
    <w:uiPriority w:val="99"/>
    <w:semiHidden/>
    <w:qFormat/>
    <w:rPr>
      <w:rFonts w:ascii="宋体" w:eastAsia="宋体" w:hAnsi="宋体" w:cs="宋体"/>
      <w:kern w:val="0"/>
      <w:sz w:val="22"/>
      <w:lang w:val="zh-CN" w:bidi="zh-CN"/>
    </w:rPr>
  </w:style>
  <w:style w:type="character" w:customStyle="1" w:styleId="Char1">
    <w:name w:val="页眉 Char"/>
    <w:basedOn w:val="a1"/>
    <w:link w:val="a6"/>
    <w:uiPriority w:val="99"/>
    <w:qFormat/>
    <w:rPr>
      <w:rFonts w:ascii="宋体" w:eastAsia="宋体" w:hAnsi="宋体" w:cs="宋体"/>
      <w:kern w:val="0"/>
      <w:sz w:val="18"/>
      <w:szCs w:val="18"/>
      <w:lang w:val="zh-CN" w:bidi="zh-CN"/>
    </w:rPr>
  </w:style>
  <w:style w:type="character" w:customStyle="1" w:styleId="Char0">
    <w:name w:val="页脚 Char"/>
    <w:basedOn w:val="a1"/>
    <w:link w:val="a5"/>
    <w:uiPriority w:val="99"/>
    <w:qFormat/>
    <w:rPr>
      <w:rFonts w:ascii="宋体" w:eastAsia="宋体" w:hAnsi="宋体" w:cs="宋体"/>
      <w:kern w:val="0"/>
      <w:sz w:val="18"/>
      <w:szCs w:val="18"/>
      <w:lang w:val="zh-CN" w:bidi="zh-CN"/>
    </w:rPr>
  </w:style>
  <w:style w:type="paragraph" w:styleId="a7">
    <w:name w:val="Balloon Text"/>
    <w:basedOn w:val="a"/>
    <w:link w:val="Char2"/>
    <w:uiPriority w:val="99"/>
    <w:semiHidden/>
    <w:unhideWhenUsed/>
    <w:rsid w:val="008D507E"/>
    <w:rPr>
      <w:sz w:val="18"/>
      <w:szCs w:val="18"/>
    </w:rPr>
  </w:style>
  <w:style w:type="character" w:customStyle="1" w:styleId="Char2">
    <w:name w:val="批注框文本 Char"/>
    <w:basedOn w:val="a1"/>
    <w:link w:val="a7"/>
    <w:uiPriority w:val="99"/>
    <w:semiHidden/>
    <w:rsid w:val="008D507E"/>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annotation text"/>
    <w:basedOn w:val="a"/>
    <w:uiPriority w:val="99"/>
    <w:semiHidden/>
    <w:unhideWhenUsed/>
    <w:qFormat/>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GBK0035">
    <w:name w:val="样式 样式 标题 1 + (中文) 方正小标宋_GBK 非加粗 居中 段前: 0 磅 段后: 0 磅 行距: 固定值 35 磅 ..."/>
    <w:basedOn w:val="a"/>
    <w:link w:val="1GBK0035Char"/>
    <w:qFormat/>
    <w:pPr>
      <w:keepNext/>
      <w:keepLines/>
      <w:spacing w:line="700" w:lineRule="exact"/>
      <w:jc w:val="center"/>
      <w:outlineLvl w:val="0"/>
    </w:pPr>
    <w:rPr>
      <w:rFonts w:ascii="Times New Roman" w:eastAsia="方正小标宋_GBK" w:hAnsi="Times New Roman"/>
      <w:kern w:val="44"/>
      <w:sz w:val="36"/>
      <w:szCs w:val="20"/>
    </w:rPr>
  </w:style>
  <w:style w:type="character" w:customStyle="1" w:styleId="1GBK0035Char">
    <w:name w:val="样式 样式 标题 1 + (中文) 方正小标宋_GBK 非加粗 居中 段前: 0 磅 段后: 0 磅 行距: 固定值 35 磅 ... Char"/>
    <w:basedOn w:val="a1"/>
    <w:link w:val="1GBK0035"/>
    <w:qFormat/>
    <w:rPr>
      <w:rFonts w:ascii="Times New Roman" w:eastAsia="方正小标宋_GBK" w:hAnsi="Times New Roman" w:cs="宋体"/>
      <w:kern w:val="44"/>
      <w:sz w:val="36"/>
      <w:szCs w:val="20"/>
      <w:lang w:val="zh-CN" w:bidi="zh-CN"/>
    </w:rPr>
  </w:style>
  <w:style w:type="paragraph" w:customStyle="1" w:styleId="GB231228">
    <w:name w:val="样式 样式 样式 样式 样式 样式 样式 样式 样式 样式 仿宋_GB2312 三号 行距: 固定值 28 磅 + 两端对齐 +..."/>
    <w:basedOn w:val="a"/>
    <w:link w:val="GB231228Char"/>
    <w:qFormat/>
    <w:pPr>
      <w:spacing w:line="460" w:lineRule="exact"/>
      <w:ind w:firstLineChars="200" w:firstLine="480"/>
    </w:pPr>
    <w:rPr>
      <w:rFonts w:ascii="Times New Roman" w:hAnsi="Times New Roman"/>
      <w:sz w:val="24"/>
      <w:szCs w:val="20"/>
    </w:rPr>
  </w:style>
  <w:style w:type="paragraph" w:customStyle="1" w:styleId="GB2312280">
    <w:name w:val="样式 样式 样式 样式 样式 样式 样式 样式 样式 样式 样式 仿宋_GB2312 三号 行距: 固定值 28 磅 + 两端对..."/>
    <w:basedOn w:val="GB231228"/>
    <w:link w:val="GB231228Char0"/>
    <w:qFormat/>
    <w:pPr>
      <w:ind w:firstLineChars="0" w:firstLine="0"/>
      <w:jc w:val="center"/>
    </w:pPr>
    <w:rPr>
      <w:rFonts w:ascii="黑体" w:eastAsia="黑体"/>
      <w:sz w:val="28"/>
    </w:rPr>
  </w:style>
  <w:style w:type="character" w:customStyle="1" w:styleId="GB231228Char">
    <w:name w:val="样式 样式 样式 样式 样式 样式 样式 样式 样式 样式 仿宋_GB2312 三号 行距: 固定值 28 磅 + 两端对齐 +... Char"/>
    <w:basedOn w:val="a1"/>
    <w:link w:val="GB231228"/>
    <w:qFormat/>
    <w:rPr>
      <w:rFonts w:ascii="Times New Roman" w:eastAsia="宋体" w:hAnsi="Times New Roman" w:cs="宋体"/>
      <w:kern w:val="0"/>
      <w:sz w:val="24"/>
      <w:szCs w:val="20"/>
      <w:lang w:val="zh-CN" w:bidi="zh-CN"/>
    </w:rPr>
  </w:style>
  <w:style w:type="character" w:customStyle="1" w:styleId="GB231228Char0">
    <w:name w:val="样式 样式 样式 样式 样式 样式 样式 样式 样式 样式 样式 仿宋_GB2312 三号 行距: 固定值 28 磅 + 两端对... Char"/>
    <w:basedOn w:val="GB231228Char"/>
    <w:link w:val="GB2312280"/>
    <w:qFormat/>
    <w:rPr>
      <w:rFonts w:ascii="黑体" w:eastAsia="黑体" w:hAnsi="Times New Roman" w:cs="宋体"/>
      <w:kern w:val="0"/>
      <w:sz w:val="28"/>
      <w:szCs w:val="20"/>
      <w:lang w:val="zh-CN" w:bidi="zh-CN"/>
    </w:rPr>
  </w:style>
  <w:style w:type="character" w:customStyle="1" w:styleId="Char">
    <w:name w:val="正文文本 Char"/>
    <w:basedOn w:val="a1"/>
    <w:link w:val="a0"/>
    <w:uiPriority w:val="99"/>
    <w:semiHidden/>
    <w:qFormat/>
    <w:rPr>
      <w:rFonts w:ascii="宋体" w:eastAsia="宋体" w:hAnsi="宋体" w:cs="宋体"/>
      <w:kern w:val="0"/>
      <w:sz w:val="22"/>
      <w:lang w:val="zh-CN" w:bidi="zh-CN"/>
    </w:rPr>
  </w:style>
  <w:style w:type="character" w:customStyle="1" w:styleId="Char1">
    <w:name w:val="页眉 Char"/>
    <w:basedOn w:val="a1"/>
    <w:link w:val="a6"/>
    <w:uiPriority w:val="99"/>
    <w:qFormat/>
    <w:rPr>
      <w:rFonts w:ascii="宋体" w:eastAsia="宋体" w:hAnsi="宋体" w:cs="宋体"/>
      <w:kern w:val="0"/>
      <w:sz w:val="18"/>
      <w:szCs w:val="18"/>
      <w:lang w:val="zh-CN" w:bidi="zh-CN"/>
    </w:rPr>
  </w:style>
  <w:style w:type="character" w:customStyle="1" w:styleId="Char0">
    <w:name w:val="页脚 Char"/>
    <w:basedOn w:val="a1"/>
    <w:link w:val="a5"/>
    <w:uiPriority w:val="99"/>
    <w:qFormat/>
    <w:rPr>
      <w:rFonts w:ascii="宋体" w:eastAsia="宋体" w:hAnsi="宋体" w:cs="宋体"/>
      <w:kern w:val="0"/>
      <w:sz w:val="18"/>
      <w:szCs w:val="18"/>
      <w:lang w:val="zh-CN" w:bidi="zh-CN"/>
    </w:rPr>
  </w:style>
  <w:style w:type="paragraph" w:styleId="a7">
    <w:name w:val="Balloon Text"/>
    <w:basedOn w:val="a"/>
    <w:link w:val="Char2"/>
    <w:uiPriority w:val="99"/>
    <w:semiHidden/>
    <w:unhideWhenUsed/>
    <w:rsid w:val="008D507E"/>
    <w:rPr>
      <w:sz w:val="18"/>
      <w:szCs w:val="18"/>
    </w:rPr>
  </w:style>
  <w:style w:type="character" w:customStyle="1" w:styleId="Char2">
    <w:name w:val="批注框文本 Char"/>
    <w:basedOn w:val="a1"/>
    <w:link w:val="a7"/>
    <w:uiPriority w:val="99"/>
    <w:semiHidden/>
    <w:rsid w:val="008D507E"/>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1319</Words>
  <Characters>7521</Characters>
  <Application>Microsoft Office Word</Application>
  <DocSecurity>0</DocSecurity>
  <Lines>62</Lines>
  <Paragraphs>17</Paragraphs>
  <ScaleCrop>false</ScaleCrop>
  <Company>Microsoft</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李明伟</cp:lastModifiedBy>
  <cp:revision>46</cp:revision>
  <dcterms:created xsi:type="dcterms:W3CDTF">2023-11-16T05:48:00Z</dcterms:created>
  <dcterms:modified xsi:type="dcterms:W3CDTF">2023-12-07T01:39:00Z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F70F3FD2308E4D5A9CF82EF64034D03A</vt:lpwstr>
  </property>
</Properties>
</file>